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21D" w:rsidRPr="00372AFA" w:rsidRDefault="00D8121D" w:rsidP="00343C9A">
      <w:pPr>
        <w:spacing w:line="276" w:lineRule="auto"/>
        <w:jc w:val="center"/>
        <w:rPr>
          <w:sz w:val="28"/>
          <w:szCs w:val="28"/>
        </w:rPr>
      </w:pPr>
      <w:r w:rsidRPr="00821775"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064" w:type="dxa"/>
        <w:tblInd w:w="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595"/>
        <w:gridCol w:w="337"/>
        <w:gridCol w:w="73"/>
        <w:gridCol w:w="141"/>
        <w:gridCol w:w="39"/>
        <w:gridCol w:w="257"/>
        <w:gridCol w:w="281"/>
        <w:gridCol w:w="125"/>
        <w:gridCol w:w="584"/>
        <w:gridCol w:w="255"/>
        <w:gridCol w:w="41"/>
        <w:gridCol w:w="272"/>
        <w:gridCol w:w="865"/>
        <w:gridCol w:w="272"/>
        <w:gridCol w:w="143"/>
        <w:gridCol w:w="20"/>
        <w:gridCol w:w="1091"/>
        <w:gridCol w:w="880"/>
        <w:gridCol w:w="275"/>
        <w:gridCol w:w="285"/>
        <w:gridCol w:w="1406"/>
        <w:gridCol w:w="296"/>
        <w:gridCol w:w="533"/>
      </w:tblGrid>
      <w:tr w:rsidR="009D7ADA" w:rsidRPr="00E61A35" w:rsidTr="00E06AFC">
        <w:trPr>
          <w:trHeight w:hRule="exact" w:val="277"/>
        </w:trPr>
        <w:tc>
          <w:tcPr>
            <w:tcW w:w="10064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9D7ADA" w:rsidRPr="00E61A35" w:rsidRDefault="009D7ADA" w:rsidP="005637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color w:val="000000"/>
                <w:sz w:val="24"/>
                <w:szCs w:val="24"/>
              </w:rPr>
              <w:t xml:space="preserve">МИНИСТЕРСТВО </w:t>
            </w:r>
            <w:r>
              <w:rPr>
                <w:color w:val="000000"/>
                <w:sz w:val="24"/>
                <w:szCs w:val="24"/>
              </w:rPr>
              <w:t>ОБРАЗОВАНИЯ И НАУКИ</w:t>
            </w:r>
            <w:r w:rsidRPr="00E61A35">
              <w:rPr>
                <w:color w:val="000000"/>
                <w:sz w:val="24"/>
                <w:szCs w:val="24"/>
              </w:rPr>
              <w:t xml:space="preserve"> РОССИЙСКОЙ ФЕДЕРАЦИИ</w:t>
            </w:r>
          </w:p>
        </w:tc>
      </w:tr>
      <w:tr w:rsidR="009D7ADA" w:rsidRPr="00E61A35" w:rsidTr="00E06AFC">
        <w:trPr>
          <w:gridAfter w:val="1"/>
          <w:wAfter w:w="533" w:type="dxa"/>
          <w:trHeight w:hRule="exact" w:val="138"/>
        </w:trPr>
        <w:tc>
          <w:tcPr>
            <w:tcW w:w="998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595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337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73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141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39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57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81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125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584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55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41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72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865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72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143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0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1091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880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75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85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1406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96" w:type="dxa"/>
          </w:tcPr>
          <w:p w:rsidR="009D7ADA" w:rsidRPr="00E61A35" w:rsidRDefault="009D7ADA" w:rsidP="00563792">
            <w:pPr>
              <w:spacing w:line="276" w:lineRule="auto"/>
            </w:pPr>
          </w:p>
        </w:tc>
      </w:tr>
      <w:tr w:rsidR="009D7ADA" w:rsidRPr="00E61A35" w:rsidTr="00E06AFC">
        <w:trPr>
          <w:trHeight w:hRule="exact" w:val="1250"/>
        </w:trPr>
        <w:tc>
          <w:tcPr>
            <w:tcW w:w="10064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9D7ADA" w:rsidRDefault="009D7ADA" w:rsidP="0056379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 xml:space="preserve">ФЕДЕРАЛЬНОЕ ГОСУДАРСТВЕННОЕ БЮДЖЕТНОЕ </w:t>
            </w:r>
          </w:p>
          <w:p w:rsidR="009D7ADA" w:rsidRPr="00E61A35" w:rsidRDefault="009D7ADA" w:rsidP="005637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>ОБРАЗОВАТЕЛЬНОЕ УЧРЕЖДЕНИЕ ВЫСШЕГО ОБРАЗОВАНИЯ</w:t>
            </w:r>
          </w:p>
          <w:p w:rsidR="009D7ADA" w:rsidRPr="00E61A35" w:rsidRDefault="009D7ADA" w:rsidP="005637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9D7ADA" w:rsidRPr="00E61A35" w:rsidRDefault="009D7ADA" w:rsidP="005637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>(ДГТУ)</w:t>
            </w:r>
          </w:p>
        </w:tc>
      </w:tr>
    </w:tbl>
    <w:p w:rsidR="00D8121D" w:rsidRDefault="00D8121D" w:rsidP="00343C9A">
      <w:pPr>
        <w:spacing w:line="276" w:lineRule="auto"/>
        <w:jc w:val="center"/>
        <w:rPr>
          <w:b/>
          <w:color w:val="000000"/>
        </w:rPr>
      </w:pPr>
    </w:p>
    <w:p w:rsidR="002701DB" w:rsidRDefault="002701DB" w:rsidP="00343C9A">
      <w:pPr>
        <w:spacing w:line="276" w:lineRule="auto"/>
        <w:jc w:val="center"/>
        <w:rPr>
          <w:b/>
          <w:color w:val="000000"/>
        </w:rPr>
      </w:pPr>
    </w:p>
    <w:p w:rsidR="002701DB" w:rsidRDefault="002701DB" w:rsidP="00343C9A">
      <w:pPr>
        <w:spacing w:line="276" w:lineRule="auto"/>
        <w:jc w:val="center"/>
        <w:rPr>
          <w:b/>
          <w:color w:val="000000"/>
        </w:rPr>
      </w:pPr>
    </w:p>
    <w:p w:rsidR="002701DB" w:rsidRDefault="002701DB" w:rsidP="00343C9A">
      <w:pPr>
        <w:spacing w:line="276" w:lineRule="auto"/>
        <w:jc w:val="center"/>
        <w:rPr>
          <w:b/>
          <w:color w:val="000000"/>
        </w:rPr>
      </w:pPr>
    </w:p>
    <w:p w:rsidR="002701DB" w:rsidRDefault="002701DB" w:rsidP="00343C9A">
      <w:pPr>
        <w:spacing w:line="276" w:lineRule="auto"/>
        <w:jc w:val="center"/>
        <w:rPr>
          <w:b/>
          <w:color w:val="000000"/>
        </w:rPr>
      </w:pPr>
    </w:p>
    <w:p w:rsidR="002701DB" w:rsidRDefault="002701DB" w:rsidP="00343C9A">
      <w:pPr>
        <w:spacing w:line="276" w:lineRule="auto"/>
        <w:jc w:val="center"/>
        <w:rPr>
          <w:b/>
          <w:color w:val="000000"/>
        </w:rPr>
      </w:pPr>
    </w:p>
    <w:p w:rsidR="00D8121D" w:rsidRDefault="00D8121D" w:rsidP="009A0410">
      <w:pPr>
        <w:spacing w:line="276" w:lineRule="auto"/>
        <w:rPr>
          <w:b/>
          <w:color w:val="000000"/>
        </w:rPr>
      </w:pPr>
    </w:p>
    <w:p w:rsidR="00D8121D" w:rsidRDefault="00D8121D" w:rsidP="00343C9A">
      <w:pPr>
        <w:spacing w:line="276" w:lineRule="auto"/>
        <w:jc w:val="center"/>
        <w:rPr>
          <w:b/>
          <w:color w:val="000000"/>
        </w:rPr>
      </w:pPr>
    </w:p>
    <w:p w:rsidR="00D8121D" w:rsidRDefault="00D8121D" w:rsidP="00343C9A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ОЦЕНОЧНЫЕ СРЕДСТВА</w:t>
      </w:r>
      <w:r w:rsidRPr="00916D52">
        <w:rPr>
          <w:b/>
          <w:color w:val="000000"/>
        </w:rPr>
        <w:t xml:space="preserve"> </w:t>
      </w:r>
    </w:p>
    <w:p w:rsidR="00D8121D" w:rsidRDefault="00D8121D" w:rsidP="00343C9A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(</w:t>
      </w:r>
      <w:r w:rsidRPr="00916D52">
        <w:rPr>
          <w:b/>
          <w:color w:val="000000"/>
        </w:rPr>
        <w:t>ОЦЕНОЧНЫ</w:t>
      </w:r>
      <w:r>
        <w:rPr>
          <w:b/>
          <w:color w:val="000000"/>
        </w:rPr>
        <w:t>Е</w:t>
      </w:r>
      <w:r w:rsidRPr="00916D52">
        <w:rPr>
          <w:b/>
          <w:color w:val="000000"/>
        </w:rPr>
        <w:t xml:space="preserve"> </w:t>
      </w:r>
      <w:r>
        <w:rPr>
          <w:b/>
          <w:color w:val="000000"/>
        </w:rPr>
        <w:t>МАТЕРИАЛЫ)</w:t>
      </w:r>
    </w:p>
    <w:p w:rsidR="00D8121D" w:rsidRPr="00D22F25" w:rsidRDefault="00D8121D" w:rsidP="00343C9A">
      <w:pPr>
        <w:spacing w:line="276" w:lineRule="auto"/>
        <w:jc w:val="center"/>
        <w:rPr>
          <w:b/>
          <w:i/>
          <w:color w:val="000000"/>
          <w:sz w:val="28"/>
          <w:szCs w:val="28"/>
        </w:rPr>
      </w:pPr>
      <w:r w:rsidRPr="00B30716">
        <w:rPr>
          <w:b/>
          <w:color w:val="000000"/>
          <w:sz w:val="28"/>
          <w:szCs w:val="28"/>
        </w:rPr>
        <w:t xml:space="preserve">для </w:t>
      </w:r>
      <w:r w:rsidR="0082676F">
        <w:rPr>
          <w:b/>
          <w:color w:val="000000"/>
          <w:sz w:val="28"/>
          <w:szCs w:val="28"/>
        </w:rPr>
        <w:t xml:space="preserve">подготовки и </w:t>
      </w:r>
      <w:r w:rsidRPr="00B30716">
        <w:rPr>
          <w:b/>
          <w:color w:val="000000"/>
          <w:sz w:val="28"/>
          <w:szCs w:val="28"/>
        </w:rPr>
        <w:t>проведения государственной итоговой аттестации</w:t>
      </w:r>
      <w:r>
        <w:rPr>
          <w:b/>
          <w:color w:val="000000"/>
          <w:sz w:val="28"/>
          <w:szCs w:val="28"/>
        </w:rPr>
        <w:t xml:space="preserve">                               </w:t>
      </w:r>
      <w:r>
        <w:rPr>
          <w:b/>
          <w:i/>
          <w:color w:val="000000"/>
          <w:sz w:val="28"/>
          <w:szCs w:val="28"/>
        </w:rPr>
        <w:t xml:space="preserve"> </w:t>
      </w:r>
    </w:p>
    <w:p w:rsidR="00D8121D" w:rsidRPr="00B30716" w:rsidRDefault="00D8121D" w:rsidP="00343C9A">
      <w:pPr>
        <w:spacing w:line="276" w:lineRule="auto"/>
        <w:jc w:val="center"/>
        <w:rPr>
          <w:color w:val="000000"/>
          <w:sz w:val="28"/>
          <w:szCs w:val="28"/>
        </w:rPr>
      </w:pPr>
      <w:r w:rsidRPr="00B30716">
        <w:rPr>
          <w:color w:val="000000"/>
          <w:sz w:val="28"/>
          <w:szCs w:val="28"/>
        </w:rPr>
        <w:t>(</w:t>
      </w:r>
      <w:r w:rsidRPr="00D22F25">
        <w:rPr>
          <w:i/>
          <w:color w:val="000000"/>
          <w:sz w:val="28"/>
          <w:szCs w:val="28"/>
        </w:rPr>
        <w:t>государственный экзамен, выпускная квалификационная работа</w:t>
      </w:r>
      <w:r w:rsidRPr="00B30716">
        <w:rPr>
          <w:color w:val="000000"/>
          <w:sz w:val="28"/>
          <w:szCs w:val="28"/>
        </w:rPr>
        <w:t>)</w:t>
      </w:r>
    </w:p>
    <w:p w:rsidR="00D8121D" w:rsidRPr="00916D52" w:rsidRDefault="00D8121D" w:rsidP="00343C9A">
      <w:pPr>
        <w:spacing w:line="276" w:lineRule="auto"/>
        <w:jc w:val="center"/>
      </w:pPr>
      <w:r w:rsidRPr="00916D52">
        <w:rPr>
          <w:color w:val="000000"/>
        </w:rPr>
        <w:t xml:space="preserve">для </w:t>
      </w:r>
      <w:r>
        <w:rPr>
          <w:color w:val="000000"/>
        </w:rPr>
        <w:t xml:space="preserve">обучающихся по профилю </w:t>
      </w:r>
    </w:p>
    <w:p w:rsidR="006751EE" w:rsidRDefault="000E59BA" w:rsidP="006751EE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Интеллектуальные электроэнергетические системы</w:t>
      </w:r>
    </w:p>
    <w:p w:rsidR="006751EE" w:rsidRDefault="006751EE" w:rsidP="006751EE">
      <w:pPr>
        <w:spacing w:line="276" w:lineRule="auto"/>
        <w:jc w:val="center"/>
        <w:rPr>
          <w:color w:val="000000"/>
          <w:sz w:val="28"/>
          <w:szCs w:val="28"/>
        </w:rPr>
      </w:pPr>
      <w:r w:rsidRPr="00B106CA">
        <w:rPr>
          <w:sz w:val="28"/>
          <w:szCs w:val="28"/>
        </w:rPr>
        <w:t>1</w:t>
      </w:r>
      <w:r w:rsidRPr="00B106CA">
        <w:rPr>
          <w:color w:val="000000"/>
          <w:sz w:val="28"/>
          <w:szCs w:val="28"/>
        </w:rPr>
        <w:t>3.0</w:t>
      </w:r>
      <w:r w:rsidR="000E59BA">
        <w:rPr>
          <w:color w:val="000000"/>
          <w:sz w:val="28"/>
          <w:szCs w:val="28"/>
        </w:rPr>
        <w:t>4</w:t>
      </w:r>
      <w:r w:rsidRPr="00B106CA">
        <w:rPr>
          <w:color w:val="000000"/>
          <w:sz w:val="28"/>
          <w:szCs w:val="28"/>
        </w:rPr>
        <w:t>.02 Электроэнергетика и электротехника</w:t>
      </w:r>
    </w:p>
    <w:p w:rsidR="00D8121D" w:rsidRPr="0093262D" w:rsidRDefault="0093262D" w:rsidP="0093262D">
      <w:pPr>
        <w:spacing w:line="276" w:lineRule="auto"/>
        <w:jc w:val="center"/>
        <w:rPr>
          <w:color w:val="000000"/>
          <w:sz w:val="28"/>
          <w:szCs w:val="28"/>
        </w:rPr>
      </w:pPr>
      <w:r w:rsidRPr="0093262D">
        <w:rPr>
          <w:color w:val="000000"/>
          <w:sz w:val="28"/>
          <w:szCs w:val="28"/>
        </w:rPr>
        <w:t>программа магистратуры «Интеллектуальные электроэнергетические системы»</w:t>
      </w:r>
    </w:p>
    <w:p w:rsidR="0093262D" w:rsidRPr="0093262D" w:rsidRDefault="001511EB" w:rsidP="0093262D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2018</w:t>
      </w:r>
      <w:r w:rsidR="0093262D" w:rsidRPr="0093262D">
        <w:rPr>
          <w:color w:val="000000"/>
          <w:sz w:val="28"/>
          <w:szCs w:val="28"/>
        </w:rPr>
        <w:t xml:space="preserve"> года набора</w:t>
      </w:r>
    </w:p>
    <w:p w:rsidR="00D8121D" w:rsidRPr="0093262D" w:rsidRDefault="00D8121D" w:rsidP="0093262D">
      <w:pPr>
        <w:spacing w:line="276" w:lineRule="auto"/>
        <w:jc w:val="center"/>
        <w:rPr>
          <w:color w:val="000000"/>
          <w:sz w:val="28"/>
          <w:szCs w:val="28"/>
        </w:rPr>
      </w:pPr>
    </w:p>
    <w:p w:rsidR="00D8121D" w:rsidRDefault="00D8121D" w:rsidP="00343C9A">
      <w:pPr>
        <w:spacing w:line="276" w:lineRule="auto"/>
        <w:rPr>
          <w:sz w:val="28"/>
          <w:szCs w:val="28"/>
        </w:rPr>
      </w:pPr>
    </w:p>
    <w:p w:rsidR="009367E0" w:rsidRDefault="009367E0" w:rsidP="00343C9A">
      <w:pPr>
        <w:spacing w:line="276" w:lineRule="auto"/>
        <w:rPr>
          <w:sz w:val="28"/>
          <w:szCs w:val="28"/>
        </w:rPr>
      </w:pPr>
    </w:p>
    <w:p w:rsidR="009367E0" w:rsidRDefault="009367E0" w:rsidP="00343C9A">
      <w:pPr>
        <w:spacing w:line="276" w:lineRule="auto"/>
        <w:rPr>
          <w:sz w:val="28"/>
          <w:szCs w:val="28"/>
        </w:rPr>
      </w:pPr>
    </w:p>
    <w:p w:rsidR="009367E0" w:rsidRDefault="009367E0" w:rsidP="00343C9A">
      <w:pPr>
        <w:spacing w:line="276" w:lineRule="auto"/>
        <w:rPr>
          <w:sz w:val="28"/>
          <w:szCs w:val="28"/>
        </w:rPr>
      </w:pPr>
    </w:p>
    <w:p w:rsidR="009367E0" w:rsidRDefault="009367E0" w:rsidP="00343C9A">
      <w:pPr>
        <w:spacing w:line="276" w:lineRule="auto"/>
        <w:rPr>
          <w:sz w:val="28"/>
          <w:szCs w:val="28"/>
        </w:rPr>
      </w:pPr>
    </w:p>
    <w:p w:rsidR="009367E0" w:rsidRDefault="009367E0" w:rsidP="00343C9A">
      <w:pPr>
        <w:spacing w:line="276" w:lineRule="auto"/>
        <w:rPr>
          <w:sz w:val="28"/>
          <w:szCs w:val="28"/>
        </w:rPr>
      </w:pPr>
    </w:p>
    <w:p w:rsidR="009367E0" w:rsidRDefault="009367E0" w:rsidP="00343C9A">
      <w:pPr>
        <w:spacing w:line="276" w:lineRule="auto"/>
        <w:rPr>
          <w:sz w:val="28"/>
          <w:szCs w:val="28"/>
        </w:rPr>
      </w:pPr>
    </w:p>
    <w:p w:rsidR="00D8121D" w:rsidRDefault="00D8121D" w:rsidP="00343C9A">
      <w:pPr>
        <w:spacing w:line="276" w:lineRule="auto"/>
        <w:rPr>
          <w:sz w:val="28"/>
          <w:szCs w:val="28"/>
        </w:rPr>
      </w:pPr>
    </w:p>
    <w:p w:rsidR="00D8121D" w:rsidRPr="00372AFA" w:rsidRDefault="00D8121D" w:rsidP="00343C9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372AFA">
        <w:rPr>
          <w:sz w:val="28"/>
          <w:szCs w:val="28"/>
        </w:rPr>
        <w:t>Ростов-на-Дону</w:t>
      </w:r>
    </w:p>
    <w:p w:rsidR="00D8121D" w:rsidRPr="00372AFA" w:rsidRDefault="00D8121D" w:rsidP="00343C9A">
      <w:pPr>
        <w:spacing w:line="276" w:lineRule="auto"/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20</w:t>
      </w:r>
      <w:r w:rsidR="006751EE">
        <w:rPr>
          <w:sz w:val="28"/>
          <w:szCs w:val="28"/>
        </w:rPr>
        <w:t>18</w:t>
      </w:r>
    </w:p>
    <w:p w:rsidR="00D8121D" w:rsidRDefault="00D8121D" w:rsidP="00343C9A">
      <w:pPr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</w:rPr>
        <w:br w:type="page"/>
      </w:r>
      <w:r>
        <w:rPr>
          <w:noProof/>
          <w:sz w:val="28"/>
          <w:szCs w:val="28"/>
        </w:rPr>
        <w:lastRenderedPageBreak/>
        <w:t xml:space="preserve">                                                     </w:t>
      </w:r>
      <w:r>
        <w:rPr>
          <w:sz w:val="28"/>
          <w:szCs w:val="28"/>
        </w:rPr>
        <w:t>Лист согласования</w:t>
      </w:r>
    </w:p>
    <w:p w:rsidR="00D8121D" w:rsidRDefault="00D8121D" w:rsidP="009A0410">
      <w:pPr>
        <w:jc w:val="both"/>
      </w:pPr>
    </w:p>
    <w:p w:rsidR="00D8121D" w:rsidRPr="00961E8D" w:rsidRDefault="00D8121D" w:rsidP="00343C9A">
      <w:pPr>
        <w:spacing w:line="276" w:lineRule="auto"/>
        <w:jc w:val="both"/>
        <w:rPr>
          <w:sz w:val="28"/>
          <w:szCs w:val="28"/>
        </w:rPr>
      </w:pPr>
      <w:r w:rsidRPr="00961E8D">
        <w:rPr>
          <w:sz w:val="28"/>
          <w:szCs w:val="28"/>
        </w:rPr>
        <w:t xml:space="preserve">Оценочные </w:t>
      </w:r>
      <w:r>
        <w:rPr>
          <w:sz w:val="28"/>
          <w:szCs w:val="28"/>
        </w:rPr>
        <w:t>средства</w:t>
      </w:r>
      <w:r w:rsidRPr="00961E8D">
        <w:rPr>
          <w:sz w:val="28"/>
          <w:szCs w:val="28"/>
        </w:rPr>
        <w:t xml:space="preserve"> (оценочные </w:t>
      </w:r>
      <w:r>
        <w:rPr>
          <w:sz w:val="28"/>
          <w:szCs w:val="28"/>
        </w:rPr>
        <w:t>материалы</w:t>
      </w:r>
      <w:r w:rsidRPr="00961E8D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для проведения государственной итоговой аттестации (итоговой аттестации) </w:t>
      </w:r>
      <w:r w:rsidRPr="00961E8D">
        <w:rPr>
          <w:sz w:val="28"/>
          <w:szCs w:val="28"/>
        </w:rPr>
        <w:t>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</w:t>
      </w:r>
    </w:p>
    <w:p w:rsidR="00D8121D" w:rsidRPr="006C430C" w:rsidRDefault="006C430C" w:rsidP="00343C9A">
      <w:pPr>
        <w:spacing w:line="276" w:lineRule="auto"/>
        <w:rPr>
          <w:sz w:val="28"/>
          <w:szCs w:val="28"/>
        </w:rPr>
      </w:pPr>
      <w:r w:rsidRPr="006C430C">
        <w:rPr>
          <w:sz w:val="28"/>
          <w:szCs w:val="28"/>
        </w:rPr>
        <w:t>13</w:t>
      </w:r>
      <w:r w:rsidR="000E59BA">
        <w:rPr>
          <w:color w:val="000000"/>
          <w:sz w:val="28"/>
          <w:szCs w:val="28"/>
        </w:rPr>
        <w:t>.04</w:t>
      </w:r>
      <w:r w:rsidRPr="006C430C">
        <w:rPr>
          <w:color w:val="000000"/>
          <w:sz w:val="28"/>
          <w:szCs w:val="28"/>
        </w:rPr>
        <w:t>.02 Электроэнергетика и электротехника</w:t>
      </w:r>
      <w:r w:rsidR="00D8121D" w:rsidRPr="006C430C">
        <w:rPr>
          <w:sz w:val="28"/>
          <w:szCs w:val="28"/>
        </w:rPr>
        <w:t>,</w:t>
      </w:r>
    </w:p>
    <w:p w:rsidR="00D8121D" w:rsidRPr="009367E0" w:rsidRDefault="00D8121D" w:rsidP="00343C9A">
      <w:pPr>
        <w:pStyle w:val="af"/>
        <w:jc w:val="center"/>
        <w:rPr>
          <w:rFonts w:ascii="Times New Roman" w:hAnsi="Times New Roman"/>
          <w:sz w:val="18"/>
          <w:szCs w:val="18"/>
        </w:rPr>
      </w:pPr>
      <w:r w:rsidRPr="009367E0">
        <w:rPr>
          <w:rFonts w:ascii="Times New Roman" w:hAnsi="Times New Roman"/>
          <w:sz w:val="18"/>
          <w:szCs w:val="18"/>
        </w:rPr>
        <w:t>(код направления (специальности), наименование)</w:t>
      </w:r>
    </w:p>
    <w:p w:rsidR="00D8121D" w:rsidRPr="00732A87" w:rsidRDefault="00D8121D" w:rsidP="00343C9A">
      <w:pPr>
        <w:pStyle w:val="af"/>
        <w:jc w:val="center"/>
        <w:rPr>
          <w:sz w:val="18"/>
          <w:szCs w:val="18"/>
        </w:rPr>
      </w:pPr>
    </w:p>
    <w:p w:rsidR="00D8121D" w:rsidRPr="006C430C" w:rsidRDefault="00991F63" w:rsidP="00343C9A">
      <w:pPr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E59BA">
        <w:rPr>
          <w:color w:val="000000"/>
          <w:sz w:val="28"/>
          <w:szCs w:val="28"/>
        </w:rPr>
        <w:t>Интеллектуальные электроэнергетические системы</w:t>
      </w:r>
    </w:p>
    <w:p w:rsidR="00D8121D" w:rsidRPr="009367E0" w:rsidRDefault="00D8121D" w:rsidP="00343C9A">
      <w:pPr>
        <w:pStyle w:val="af"/>
        <w:jc w:val="center"/>
        <w:rPr>
          <w:rFonts w:ascii="Times New Roman" w:hAnsi="Times New Roman"/>
          <w:sz w:val="18"/>
          <w:szCs w:val="18"/>
        </w:rPr>
      </w:pPr>
      <w:r w:rsidRPr="009367E0">
        <w:rPr>
          <w:rFonts w:ascii="Times New Roman" w:hAnsi="Times New Roman"/>
          <w:sz w:val="18"/>
          <w:szCs w:val="18"/>
        </w:rPr>
        <w:t>(наименование ОПОП)</w:t>
      </w:r>
    </w:p>
    <w:p w:rsidR="00D8121D" w:rsidRDefault="00D8121D" w:rsidP="00343C9A">
      <w:pPr>
        <w:pStyle w:val="af"/>
        <w:ind w:left="709"/>
        <w:jc w:val="both"/>
      </w:pPr>
    </w:p>
    <w:p w:rsidR="00D8121D" w:rsidRPr="00961E8D" w:rsidRDefault="00D8121D" w:rsidP="009D7ADA">
      <w:pPr>
        <w:jc w:val="both"/>
        <w:rPr>
          <w:sz w:val="28"/>
          <w:szCs w:val="28"/>
        </w:rPr>
      </w:pPr>
      <w:r w:rsidRPr="00991F63">
        <w:rPr>
          <w:sz w:val="28"/>
          <w:szCs w:val="28"/>
        </w:rPr>
        <w:t>Рассмотрены и одобрены на заседании кафедры «</w:t>
      </w:r>
      <w:r w:rsidR="00991F63" w:rsidRPr="00991F63">
        <w:rPr>
          <w:color w:val="000000"/>
          <w:sz w:val="28"/>
          <w:szCs w:val="28"/>
        </w:rPr>
        <w:t>Интеллектуальные электрические сети</w:t>
      </w:r>
      <w:r w:rsidRPr="00991F63">
        <w:rPr>
          <w:sz w:val="28"/>
          <w:szCs w:val="28"/>
        </w:rPr>
        <w:t xml:space="preserve">» протокол № </w:t>
      </w:r>
      <w:r w:rsidR="00991F63">
        <w:rPr>
          <w:sz w:val="28"/>
          <w:szCs w:val="28"/>
        </w:rPr>
        <w:t>13</w:t>
      </w:r>
      <w:r w:rsidRPr="00991F63">
        <w:rPr>
          <w:sz w:val="28"/>
          <w:szCs w:val="28"/>
        </w:rPr>
        <w:t xml:space="preserve"> </w:t>
      </w:r>
      <w:r w:rsidRPr="00961E8D">
        <w:rPr>
          <w:sz w:val="28"/>
          <w:szCs w:val="28"/>
        </w:rPr>
        <w:t>от «</w:t>
      </w:r>
      <w:r w:rsidR="00991F63">
        <w:rPr>
          <w:sz w:val="28"/>
          <w:szCs w:val="28"/>
        </w:rPr>
        <w:t>24</w:t>
      </w:r>
      <w:r w:rsidRPr="00961E8D">
        <w:rPr>
          <w:sz w:val="28"/>
          <w:szCs w:val="28"/>
        </w:rPr>
        <w:t xml:space="preserve">» </w:t>
      </w:r>
      <w:r w:rsidR="00991F63">
        <w:rPr>
          <w:sz w:val="28"/>
          <w:szCs w:val="28"/>
        </w:rPr>
        <w:t>августа</w:t>
      </w:r>
      <w:r w:rsidRPr="00961E8D">
        <w:rPr>
          <w:sz w:val="28"/>
          <w:szCs w:val="28"/>
        </w:rPr>
        <w:t xml:space="preserve"> 20</w:t>
      </w:r>
      <w:r w:rsidR="00991F63">
        <w:rPr>
          <w:sz w:val="28"/>
          <w:szCs w:val="28"/>
        </w:rPr>
        <w:t>18</w:t>
      </w:r>
      <w:r w:rsidRPr="00961E8D">
        <w:rPr>
          <w:sz w:val="28"/>
          <w:szCs w:val="28"/>
        </w:rPr>
        <w:t xml:space="preserve"> г</w:t>
      </w:r>
    </w:p>
    <w:p w:rsidR="00D8121D" w:rsidRDefault="00D8121D" w:rsidP="009D7ADA">
      <w:pPr>
        <w:rPr>
          <w:sz w:val="28"/>
          <w:szCs w:val="28"/>
        </w:rPr>
      </w:pPr>
    </w:p>
    <w:p w:rsidR="00D8121D" w:rsidRPr="00961E8D" w:rsidRDefault="00D8121D" w:rsidP="009D7ADA">
      <w:pPr>
        <w:rPr>
          <w:sz w:val="28"/>
          <w:szCs w:val="28"/>
        </w:rPr>
      </w:pPr>
      <w:r w:rsidRPr="00961E8D">
        <w:rPr>
          <w:sz w:val="28"/>
          <w:szCs w:val="28"/>
        </w:rPr>
        <w:t>Разработчики оценочных материалов (оценочных средств)</w:t>
      </w:r>
    </w:p>
    <w:p w:rsidR="00D8121D" w:rsidRPr="00991F63" w:rsidRDefault="0093262D" w:rsidP="009D7ADA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Профессор           </w:t>
      </w:r>
      <w:r w:rsidRPr="0093262D">
        <w:rPr>
          <w:color w:val="000000"/>
          <w:sz w:val="28"/>
          <w:szCs w:val="28"/>
        </w:rPr>
        <w:t xml:space="preserve">  </w:t>
      </w:r>
      <w:r w:rsidR="00D8121D" w:rsidRPr="00991F63">
        <w:rPr>
          <w:sz w:val="28"/>
          <w:szCs w:val="28"/>
        </w:rPr>
        <w:t xml:space="preserve">                           ___________________ </w:t>
      </w:r>
      <w:r w:rsidR="00991F63" w:rsidRPr="00991F63">
        <w:rPr>
          <w:color w:val="000000"/>
          <w:sz w:val="28"/>
          <w:szCs w:val="28"/>
        </w:rPr>
        <w:t>Н.И. Цыгулев</w:t>
      </w:r>
    </w:p>
    <w:p w:rsidR="00D8121D" w:rsidRPr="00961E8D" w:rsidRDefault="00D8121D" w:rsidP="009D7ADA"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="0093262D">
        <w:rPr>
          <w:sz w:val="28"/>
          <w:szCs w:val="28"/>
        </w:rPr>
        <w:t xml:space="preserve">     </w:t>
      </w:r>
      <w:r w:rsidRPr="00961E8D">
        <w:rPr>
          <w:sz w:val="28"/>
          <w:szCs w:val="28"/>
        </w:rPr>
        <w:tab/>
      </w:r>
      <w:r w:rsidR="0093262D">
        <w:rPr>
          <w:sz w:val="28"/>
          <w:szCs w:val="28"/>
        </w:rPr>
        <w:t xml:space="preserve">                    </w:t>
      </w:r>
      <w:r w:rsidRPr="00961E8D">
        <w:t>подпись</w:t>
      </w:r>
    </w:p>
    <w:p w:rsidR="00D8121D" w:rsidRPr="00961E8D" w:rsidRDefault="00D8121D" w:rsidP="009D7ADA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:rsidR="00D8121D" w:rsidRPr="00961E8D" w:rsidRDefault="00D8121D" w:rsidP="009D7ADA">
      <w:pPr>
        <w:jc w:val="both"/>
        <w:rPr>
          <w:sz w:val="28"/>
          <w:szCs w:val="28"/>
        </w:rPr>
      </w:pPr>
    </w:p>
    <w:p w:rsidR="00D8121D" w:rsidRPr="00961E8D" w:rsidRDefault="00D8121D" w:rsidP="00343C9A">
      <w:pPr>
        <w:spacing w:line="276" w:lineRule="auto"/>
        <w:jc w:val="both"/>
        <w:rPr>
          <w:sz w:val="28"/>
          <w:szCs w:val="28"/>
        </w:rPr>
      </w:pPr>
    </w:p>
    <w:p w:rsidR="00D8121D" w:rsidRPr="00961E8D" w:rsidRDefault="00D8121D" w:rsidP="00343C9A">
      <w:pPr>
        <w:spacing w:line="276" w:lineRule="auto"/>
        <w:jc w:val="both"/>
        <w:rPr>
          <w:sz w:val="28"/>
          <w:szCs w:val="28"/>
        </w:rPr>
      </w:pPr>
      <w:r w:rsidRPr="00961E8D">
        <w:rPr>
          <w:sz w:val="28"/>
          <w:szCs w:val="28"/>
        </w:rPr>
        <w:t>Зав</w:t>
      </w:r>
      <w:r>
        <w:rPr>
          <w:sz w:val="28"/>
          <w:szCs w:val="28"/>
        </w:rPr>
        <w:t>едующий выпускающей</w:t>
      </w:r>
      <w:r w:rsidRPr="00961E8D">
        <w:rPr>
          <w:sz w:val="28"/>
          <w:szCs w:val="28"/>
        </w:rPr>
        <w:t xml:space="preserve"> кафедрой      </w:t>
      </w:r>
      <w:r>
        <w:rPr>
          <w:sz w:val="28"/>
          <w:szCs w:val="28"/>
        </w:rPr>
        <w:t xml:space="preserve">     </w:t>
      </w:r>
      <w:r w:rsidRPr="00961E8D">
        <w:rPr>
          <w:sz w:val="28"/>
          <w:szCs w:val="28"/>
        </w:rPr>
        <w:t xml:space="preserve">____________ </w:t>
      </w:r>
      <w:r w:rsidR="00991F63" w:rsidRPr="00991F63">
        <w:rPr>
          <w:color w:val="000000"/>
          <w:sz w:val="28"/>
          <w:szCs w:val="28"/>
        </w:rPr>
        <w:t>Н.И. Цыгулев</w:t>
      </w:r>
    </w:p>
    <w:p w:rsidR="00D8121D" w:rsidRPr="00961E8D" w:rsidRDefault="00D8121D" w:rsidP="00343C9A">
      <w:pPr>
        <w:spacing w:line="276" w:lineRule="auto"/>
        <w:ind w:firstLine="708"/>
        <w:jc w:val="both"/>
      </w:pP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t>подпись</w:t>
      </w:r>
    </w:p>
    <w:p w:rsidR="00D8121D" w:rsidRDefault="00D8121D" w:rsidP="00343C9A">
      <w:pPr>
        <w:spacing w:line="276" w:lineRule="auto"/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:rsidR="00D8121D" w:rsidRPr="00961E8D" w:rsidRDefault="00D8121D" w:rsidP="00343C9A">
      <w:pPr>
        <w:spacing w:line="276" w:lineRule="auto"/>
        <w:ind w:left="4248" w:firstLine="708"/>
        <w:rPr>
          <w:sz w:val="28"/>
          <w:szCs w:val="28"/>
        </w:rPr>
      </w:pPr>
    </w:p>
    <w:p w:rsidR="00D8121D" w:rsidRDefault="00D8121D" w:rsidP="00343C9A">
      <w:pPr>
        <w:spacing w:line="276" w:lineRule="auto"/>
        <w:rPr>
          <w:sz w:val="28"/>
          <w:szCs w:val="28"/>
        </w:rPr>
      </w:pPr>
    </w:p>
    <w:p w:rsidR="00991F63" w:rsidRDefault="00D8121D" w:rsidP="00343C9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НМС по УГС(Н)</w:t>
      </w:r>
      <w:r w:rsidRPr="00961E8D">
        <w:rPr>
          <w:sz w:val="28"/>
          <w:szCs w:val="28"/>
        </w:rPr>
        <w:t xml:space="preserve"> </w:t>
      </w:r>
    </w:p>
    <w:p w:rsidR="00D8121D" w:rsidRPr="00991F63" w:rsidRDefault="00991F63" w:rsidP="00343C9A">
      <w:pPr>
        <w:spacing w:line="276" w:lineRule="auto"/>
        <w:jc w:val="both"/>
        <w:rPr>
          <w:sz w:val="28"/>
          <w:szCs w:val="28"/>
        </w:rPr>
      </w:pPr>
      <w:r w:rsidRPr="00991F63">
        <w:rPr>
          <w:color w:val="000000"/>
          <w:sz w:val="28"/>
          <w:szCs w:val="28"/>
        </w:rPr>
        <w:t>13.00.00 «Электро - и теплоэнергетика»</w:t>
      </w:r>
      <w:r w:rsidR="00D8121D" w:rsidRPr="00991F63">
        <w:rPr>
          <w:sz w:val="28"/>
          <w:szCs w:val="28"/>
        </w:rPr>
        <w:t xml:space="preserve"> _____________ </w:t>
      </w:r>
      <w:r w:rsidRPr="00991F63">
        <w:rPr>
          <w:color w:val="000000"/>
          <w:sz w:val="28"/>
          <w:szCs w:val="28"/>
        </w:rPr>
        <w:t>А.А. Лаврентьев</w:t>
      </w:r>
    </w:p>
    <w:p w:rsidR="00D8121D" w:rsidRPr="00961E8D" w:rsidRDefault="00D8121D" w:rsidP="00343C9A">
      <w:pPr>
        <w:spacing w:line="276" w:lineRule="auto"/>
        <w:ind w:firstLine="708"/>
        <w:jc w:val="both"/>
      </w:pP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t>подпись</w:t>
      </w:r>
    </w:p>
    <w:p w:rsidR="00D8121D" w:rsidRDefault="00D8121D" w:rsidP="00343C9A">
      <w:pPr>
        <w:spacing w:line="276" w:lineRule="auto"/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:rsidR="00D8121D" w:rsidRDefault="00D8121D" w:rsidP="00343C9A">
      <w:pPr>
        <w:spacing w:line="276" w:lineRule="auto"/>
        <w:rPr>
          <w:sz w:val="28"/>
          <w:szCs w:val="28"/>
        </w:rPr>
      </w:pPr>
    </w:p>
    <w:p w:rsidR="00D8121D" w:rsidRPr="00D9620F" w:rsidRDefault="00D8121D" w:rsidP="00343C9A">
      <w:pPr>
        <w:tabs>
          <w:tab w:val="left" w:pos="1605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8121D" w:rsidRPr="00221882" w:rsidRDefault="00B92791" w:rsidP="00343C9A">
      <w:pPr>
        <w:pStyle w:val="2"/>
        <w:spacing w:line="276" w:lineRule="auto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  <w:bookmarkStart w:id="0" w:name="_Toc510606453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 </w:t>
      </w:r>
      <w:r w:rsidR="00D8121D" w:rsidRPr="00775601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  <w:bookmarkEnd w:id="0"/>
    </w:p>
    <w:p w:rsidR="00D8121D" w:rsidRPr="009A0410" w:rsidRDefault="00D8121D" w:rsidP="00343C9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A0410">
        <w:rPr>
          <w:sz w:val="28"/>
          <w:szCs w:val="28"/>
        </w:rPr>
        <w:t xml:space="preserve">1.1 В соответствии с требованиями ФЗ «Об образовании в Российской Федерации», нормативными документами Министерства образования и науки РФ для проведения оценки результатов освоения обучающимися программы </w:t>
      </w:r>
      <w:r w:rsidR="00106573" w:rsidRPr="00106573">
        <w:rPr>
          <w:i/>
          <w:sz w:val="28"/>
          <w:szCs w:val="28"/>
        </w:rPr>
        <w:t>магистратуры</w:t>
      </w:r>
      <w:r w:rsidRPr="009A0410">
        <w:rPr>
          <w:sz w:val="28"/>
          <w:szCs w:val="28"/>
        </w:rPr>
        <w:t xml:space="preserve"> по основной профессио</w:t>
      </w:r>
      <w:bookmarkStart w:id="1" w:name="_GoBack"/>
      <w:bookmarkEnd w:id="1"/>
      <w:r w:rsidRPr="009A0410">
        <w:rPr>
          <w:sz w:val="28"/>
          <w:szCs w:val="28"/>
        </w:rPr>
        <w:t>нальной образовательной программе высшего образования (далее – ОПОП ВО) для прохождения государственной итоговой аттестации</w:t>
      </w:r>
      <w:r w:rsidR="009A0410" w:rsidRPr="009A0410">
        <w:rPr>
          <w:sz w:val="28"/>
          <w:szCs w:val="28"/>
        </w:rPr>
        <w:t xml:space="preserve"> </w:t>
      </w:r>
      <w:r w:rsidRPr="009A0410">
        <w:rPr>
          <w:sz w:val="28"/>
          <w:szCs w:val="28"/>
        </w:rPr>
        <w:t xml:space="preserve"> (далее – ГИА) должны быть разработаны оценочные средства (оценочные материалы).</w:t>
      </w:r>
    </w:p>
    <w:p w:rsidR="00D8121D" w:rsidRPr="009A0410" w:rsidRDefault="00D8121D" w:rsidP="00343C9A">
      <w:pPr>
        <w:pStyle w:val="ab"/>
        <w:spacing w:after="0" w:line="276" w:lineRule="auto"/>
        <w:ind w:firstLine="709"/>
        <w:jc w:val="both"/>
        <w:rPr>
          <w:sz w:val="28"/>
          <w:szCs w:val="28"/>
        </w:rPr>
      </w:pPr>
      <w:r w:rsidRPr="009A0410">
        <w:rPr>
          <w:sz w:val="28"/>
          <w:szCs w:val="28"/>
        </w:rPr>
        <w:t xml:space="preserve">1.2 Целью оценки уровня качества освоения ОПОП ВО по направлению </w:t>
      </w:r>
      <w:r w:rsidR="007D7B96" w:rsidRPr="00B106CA">
        <w:rPr>
          <w:sz w:val="28"/>
          <w:szCs w:val="28"/>
        </w:rPr>
        <w:t>1</w:t>
      </w:r>
      <w:r w:rsidR="007D7B96" w:rsidRPr="00B106CA">
        <w:rPr>
          <w:color w:val="000000"/>
          <w:sz w:val="28"/>
          <w:szCs w:val="28"/>
        </w:rPr>
        <w:t>3.0</w:t>
      </w:r>
      <w:r w:rsidR="00A76B5A">
        <w:rPr>
          <w:color w:val="000000"/>
          <w:sz w:val="28"/>
          <w:szCs w:val="28"/>
        </w:rPr>
        <w:t>4</w:t>
      </w:r>
      <w:r w:rsidR="007D7B96" w:rsidRPr="00B106CA">
        <w:rPr>
          <w:color w:val="000000"/>
          <w:sz w:val="28"/>
          <w:szCs w:val="28"/>
        </w:rPr>
        <w:t xml:space="preserve">.02 </w:t>
      </w:r>
      <w:r w:rsidR="007D7B96">
        <w:rPr>
          <w:color w:val="000000"/>
          <w:sz w:val="28"/>
          <w:szCs w:val="28"/>
        </w:rPr>
        <w:t>«</w:t>
      </w:r>
      <w:r w:rsidR="007D7B96" w:rsidRPr="00B106CA">
        <w:rPr>
          <w:color w:val="000000"/>
          <w:sz w:val="28"/>
          <w:szCs w:val="28"/>
        </w:rPr>
        <w:t>Электроэнергетика и электротехника</w:t>
      </w:r>
      <w:r w:rsidR="007D7B96">
        <w:rPr>
          <w:color w:val="000000"/>
          <w:sz w:val="28"/>
          <w:szCs w:val="28"/>
        </w:rPr>
        <w:t>»</w:t>
      </w:r>
      <w:r w:rsidR="007D7B96" w:rsidRPr="009A0410">
        <w:rPr>
          <w:sz w:val="28"/>
          <w:szCs w:val="28"/>
        </w:rPr>
        <w:t xml:space="preserve"> </w:t>
      </w:r>
      <w:r w:rsidRPr="009A0410">
        <w:rPr>
          <w:sz w:val="28"/>
          <w:szCs w:val="28"/>
        </w:rPr>
        <w:t xml:space="preserve">является проверка конечных результатов освоения ОПОП ВО, уровня освоения компетенций, подготовленности выпускников к заявленным в ОПОП видам профессиональной деятельности. В процессе </w:t>
      </w:r>
      <w:r w:rsidR="009A0410" w:rsidRPr="009A0410">
        <w:rPr>
          <w:sz w:val="28"/>
          <w:szCs w:val="28"/>
        </w:rPr>
        <w:t xml:space="preserve">ГИА </w:t>
      </w:r>
      <w:r w:rsidRPr="009A0410">
        <w:rPr>
          <w:sz w:val="28"/>
          <w:szCs w:val="28"/>
        </w:rPr>
        <w:t>выпускник должен проявить свои компетенции, сформированные в течение всего периода обучения.</w:t>
      </w:r>
    </w:p>
    <w:p w:rsidR="00D8121D" w:rsidRPr="009A0410" w:rsidRDefault="00D8121D" w:rsidP="00343C9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A0410">
        <w:rPr>
          <w:sz w:val="28"/>
          <w:szCs w:val="28"/>
        </w:rPr>
        <w:t>В соответствии с требованиями ФГОС ВО в результате освоения программы магистратуры у выпускника должны быть сформированы общекультурные, общепрофессиональные и профессиональные компетенции (ФГОС 3+).</w:t>
      </w:r>
    </w:p>
    <w:p w:rsidR="00D8121D" w:rsidRPr="009A0410" w:rsidRDefault="00D8121D" w:rsidP="00343C9A">
      <w:pPr>
        <w:spacing w:line="276" w:lineRule="auto"/>
        <w:ind w:firstLine="709"/>
        <w:jc w:val="both"/>
        <w:rPr>
          <w:sz w:val="28"/>
          <w:szCs w:val="28"/>
        </w:rPr>
      </w:pPr>
      <w:r w:rsidRPr="009A0410">
        <w:rPr>
          <w:sz w:val="28"/>
          <w:szCs w:val="28"/>
        </w:rPr>
        <w:t>1.3 ГИА</w:t>
      </w:r>
      <w:r w:rsidR="00A76B5A">
        <w:rPr>
          <w:sz w:val="28"/>
          <w:szCs w:val="28"/>
        </w:rPr>
        <w:t xml:space="preserve"> </w:t>
      </w:r>
      <w:r w:rsidRPr="009A0410">
        <w:rPr>
          <w:sz w:val="28"/>
          <w:szCs w:val="28"/>
        </w:rPr>
        <w:t xml:space="preserve">в рамках освоения ОПОП ВО является обязательной. </w:t>
      </w:r>
    </w:p>
    <w:p w:rsidR="00D8121D" w:rsidRPr="009A0410" w:rsidRDefault="00D8121D" w:rsidP="00343C9A">
      <w:pPr>
        <w:spacing w:line="276" w:lineRule="auto"/>
        <w:jc w:val="both"/>
        <w:rPr>
          <w:sz w:val="28"/>
          <w:szCs w:val="28"/>
        </w:rPr>
      </w:pPr>
      <w:r w:rsidRPr="009A0410">
        <w:rPr>
          <w:sz w:val="28"/>
          <w:szCs w:val="28"/>
        </w:rPr>
        <w:t>ГИА проводится в виде государственного экзамена (ГЭ) и защиты выпускной квалификационной работы (ВКР) (по решению Ученого совета университета).</w:t>
      </w:r>
    </w:p>
    <w:p w:rsidR="00D8121D" w:rsidRPr="00775601" w:rsidRDefault="00D8121D" w:rsidP="00343C9A">
      <w:pPr>
        <w:pStyle w:val="2"/>
        <w:spacing w:line="276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510606454"/>
      <w:r w:rsidRPr="00775601">
        <w:rPr>
          <w:rFonts w:ascii="Times New Roman" w:hAnsi="Times New Roman" w:cs="Times New Roman"/>
          <w:color w:val="auto"/>
          <w:sz w:val="28"/>
          <w:szCs w:val="28"/>
        </w:rPr>
        <w:t xml:space="preserve">        2. Оценочные средства (оценочные материалы) государственного экзамена (итогового экзамена)</w:t>
      </w:r>
    </w:p>
    <w:p w:rsidR="00D8121D" w:rsidRPr="00775601" w:rsidRDefault="00D8121D" w:rsidP="00343C9A">
      <w:pPr>
        <w:pStyle w:val="2"/>
        <w:spacing w:line="276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775601">
        <w:rPr>
          <w:rFonts w:ascii="Times New Roman" w:hAnsi="Times New Roman" w:cs="Times New Roman"/>
          <w:color w:val="auto"/>
          <w:sz w:val="28"/>
          <w:szCs w:val="28"/>
        </w:rPr>
        <w:t xml:space="preserve">2.1 Компетенции, подлежащие оценке </w:t>
      </w:r>
      <w:bookmarkEnd w:id="2"/>
      <w:r w:rsidRPr="00775601">
        <w:rPr>
          <w:rFonts w:ascii="Times New Roman" w:hAnsi="Times New Roman" w:cs="Times New Roman"/>
          <w:color w:val="auto"/>
          <w:sz w:val="28"/>
          <w:szCs w:val="28"/>
        </w:rPr>
        <w:t>при проведении государственного (итогового) экзамена</w:t>
      </w:r>
    </w:p>
    <w:p w:rsidR="00D8121D" w:rsidRPr="00775601" w:rsidRDefault="00D8121D" w:rsidP="00343C9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В соответствии с требованиями ОПОП ВО и ФГОС ВО в результате освоения программы </w:t>
      </w:r>
      <w:r w:rsidR="00F8213F">
        <w:rPr>
          <w:sz w:val="28"/>
          <w:szCs w:val="28"/>
        </w:rPr>
        <w:t>магистратуры</w:t>
      </w:r>
      <w:r w:rsidRPr="00775601">
        <w:rPr>
          <w:sz w:val="28"/>
          <w:szCs w:val="28"/>
        </w:rPr>
        <w:t xml:space="preserve"> у выпускника должны быть сформированы общекультурные, общепрофессиональные и профессиональные компетенции.</w:t>
      </w:r>
    </w:p>
    <w:p w:rsidR="00D8121D" w:rsidRPr="00775601" w:rsidRDefault="00D8121D" w:rsidP="003958AC">
      <w:pPr>
        <w:pStyle w:val="ab"/>
        <w:spacing w:after="0"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Для оцен</w:t>
      </w:r>
      <w:r w:rsidR="009367E0">
        <w:rPr>
          <w:sz w:val="28"/>
          <w:szCs w:val="28"/>
        </w:rPr>
        <w:t>ки результатов освоения ОПОП ВО</w:t>
      </w:r>
      <w:r w:rsidRPr="00775601">
        <w:rPr>
          <w:sz w:val="28"/>
          <w:szCs w:val="28"/>
        </w:rPr>
        <w:t xml:space="preserve"> на государственный экзамен выносятся следующие компетенции, представленные в таблице 2.1.</w:t>
      </w:r>
    </w:p>
    <w:p w:rsidR="009367E0" w:rsidRDefault="009367E0" w:rsidP="00343C9A">
      <w:pPr>
        <w:pStyle w:val="ab"/>
        <w:spacing w:after="0" w:line="276" w:lineRule="auto"/>
        <w:ind w:left="2552" w:hanging="1843"/>
        <w:jc w:val="both"/>
        <w:rPr>
          <w:sz w:val="28"/>
          <w:szCs w:val="28"/>
        </w:rPr>
      </w:pPr>
    </w:p>
    <w:p w:rsidR="00D8121D" w:rsidRPr="00775601" w:rsidRDefault="00D8121D" w:rsidP="00343C9A">
      <w:pPr>
        <w:pStyle w:val="ab"/>
        <w:spacing w:after="0" w:line="276" w:lineRule="auto"/>
        <w:ind w:left="2552" w:hanging="1843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Таблица 2.1 – Перечень компетенций, оцениваемы</w:t>
      </w:r>
      <w:r w:rsidR="007D7B96">
        <w:rPr>
          <w:sz w:val="28"/>
          <w:szCs w:val="28"/>
        </w:rPr>
        <w:t>х</w:t>
      </w:r>
      <w:r w:rsidRPr="00775601">
        <w:rPr>
          <w:sz w:val="28"/>
          <w:szCs w:val="28"/>
        </w:rPr>
        <w:t xml:space="preserve"> в государственном экзамене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6"/>
        <w:gridCol w:w="8372"/>
      </w:tblGrid>
      <w:tr w:rsidR="00D8121D" w:rsidRPr="00E06AFC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E06AFC" w:rsidRDefault="00D8121D" w:rsidP="00343C9A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 w:rsidRPr="00E06AFC">
              <w:rPr>
                <w:spacing w:val="-2"/>
                <w:sz w:val="24"/>
                <w:szCs w:val="24"/>
              </w:rPr>
              <w:t>Код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E06AFC" w:rsidRDefault="00D8121D" w:rsidP="00343C9A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 w:rsidRPr="00E06AFC">
              <w:rPr>
                <w:spacing w:val="-2"/>
                <w:sz w:val="24"/>
                <w:szCs w:val="24"/>
              </w:rPr>
              <w:t>Формулировка компетенции</w:t>
            </w:r>
          </w:p>
        </w:tc>
      </w:tr>
      <w:tr w:rsidR="00D8121D" w:rsidRPr="00E06AFC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E06AFC" w:rsidRDefault="00A04BB9" w:rsidP="00343C9A">
            <w:pPr>
              <w:spacing w:line="276" w:lineRule="auto"/>
              <w:jc w:val="center"/>
              <w:rPr>
                <w:rFonts w:eastAsia="Calibri"/>
                <w:spacing w:val="-2"/>
                <w:sz w:val="24"/>
              </w:rPr>
            </w:pPr>
            <w:r w:rsidRPr="00E06AFC">
              <w:rPr>
                <w:color w:val="000000"/>
                <w:sz w:val="24"/>
              </w:rPr>
              <w:t>ОК-1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E06AFC" w:rsidRDefault="00A04BB9" w:rsidP="007D7B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</w:rPr>
            </w:pPr>
            <w:r w:rsidRPr="00E06AFC">
              <w:rPr>
                <w:color w:val="000000"/>
                <w:sz w:val="24"/>
              </w:rPr>
              <w:t>способностью к абстрактному мышлению, обобщению, анализу, систематизации и прогнозированию</w:t>
            </w:r>
          </w:p>
        </w:tc>
      </w:tr>
      <w:tr w:rsidR="00D8121D" w:rsidRPr="00E06AFC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E06AFC" w:rsidRDefault="00A04BB9" w:rsidP="00343C9A">
            <w:pPr>
              <w:spacing w:line="276" w:lineRule="auto"/>
              <w:jc w:val="center"/>
              <w:rPr>
                <w:rFonts w:eastAsia="Calibri"/>
                <w:spacing w:val="-2"/>
                <w:sz w:val="24"/>
              </w:rPr>
            </w:pPr>
            <w:r w:rsidRPr="00E06AFC">
              <w:rPr>
                <w:color w:val="000000"/>
                <w:sz w:val="24"/>
              </w:rPr>
              <w:t>ОК-2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E06AFC" w:rsidRDefault="00A04BB9" w:rsidP="007D7B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</w:rPr>
            </w:pPr>
            <w:r w:rsidRPr="00E06AFC">
              <w:rPr>
                <w:color w:val="000000"/>
                <w:sz w:val="24"/>
              </w:rPr>
              <w:t>способностью действовать в нестандартных ситуациях, нести ответственность за принятые решения</w:t>
            </w:r>
          </w:p>
        </w:tc>
      </w:tr>
      <w:tr w:rsidR="00D8121D" w:rsidRPr="00E06AFC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E06AFC" w:rsidRDefault="00A04BB9" w:rsidP="00343C9A">
            <w:pPr>
              <w:spacing w:line="276" w:lineRule="auto"/>
              <w:jc w:val="center"/>
              <w:rPr>
                <w:rFonts w:eastAsia="Calibri"/>
                <w:spacing w:val="-2"/>
                <w:sz w:val="24"/>
              </w:rPr>
            </w:pPr>
            <w:r w:rsidRPr="00E06AFC">
              <w:rPr>
                <w:color w:val="000000"/>
                <w:sz w:val="24"/>
              </w:rPr>
              <w:lastRenderedPageBreak/>
              <w:t>ОПК-1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E06AFC" w:rsidRDefault="00A04BB9" w:rsidP="007D7B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</w:rPr>
            </w:pPr>
            <w:r w:rsidRPr="00E06AFC">
              <w:rPr>
                <w:color w:val="000000"/>
                <w:sz w:val="24"/>
              </w:rPr>
              <w:t>способностью формулировать цели и задачи исследования, выявлять приоритеты решения задач, выбирать и создавать критерии оценки</w:t>
            </w:r>
          </w:p>
        </w:tc>
      </w:tr>
      <w:tr w:rsidR="009A0410" w:rsidRPr="00E06AFC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10" w:rsidRPr="00E06AFC" w:rsidRDefault="00A04BB9" w:rsidP="009A0410">
            <w:pPr>
              <w:spacing w:line="276" w:lineRule="auto"/>
              <w:jc w:val="center"/>
              <w:rPr>
                <w:rFonts w:eastAsia="Calibri"/>
                <w:spacing w:val="-2"/>
                <w:sz w:val="24"/>
              </w:rPr>
            </w:pPr>
            <w:r w:rsidRPr="00E06AFC">
              <w:rPr>
                <w:color w:val="000000"/>
                <w:sz w:val="24"/>
              </w:rPr>
              <w:t>О</w:t>
            </w:r>
            <w:r w:rsidR="007D7B96" w:rsidRPr="00E06AFC">
              <w:rPr>
                <w:color w:val="000000"/>
                <w:sz w:val="24"/>
              </w:rPr>
              <w:t>ПК-2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10" w:rsidRPr="00E06AFC" w:rsidRDefault="00A04BB9" w:rsidP="007D7B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</w:rPr>
            </w:pPr>
            <w:r w:rsidRPr="00E06AFC">
              <w:rPr>
                <w:color w:val="000000"/>
                <w:sz w:val="24"/>
              </w:rPr>
              <w:t>способностью применять современные методы исследования, оценивать и представлять результаты выполненной работы</w:t>
            </w:r>
          </w:p>
        </w:tc>
      </w:tr>
      <w:tr w:rsidR="009A0410" w:rsidRPr="00E06AFC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10" w:rsidRPr="00E06AFC" w:rsidRDefault="00A04BB9" w:rsidP="009A0410">
            <w:pPr>
              <w:spacing w:line="276" w:lineRule="auto"/>
              <w:jc w:val="center"/>
              <w:rPr>
                <w:rFonts w:eastAsia="Calibri"/>
                <w:spacing w:val="-2"/>
                <w:sz w:val="24"/>
              </w:rPr>
            </w:pPr>
            <w:r w:rsidRPr="00E06AFC">
              <w:rPr>
                <w:color w:val="000000"/>
                <w:sz w:val="24"/>
              </w:rPr>
              <w:t>О</w:t>
            </w:r>
            <w:r w:rsidR="007D7B96" w:rsidRPr="00E06AFC">
              <w:rPr>
                <w:color w:val="000000"/>
                <w:sz w:val="24"/>
              </w:rPr>
              <w:t>ПК-3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10" w:rsidRPr="00E06AFC" w:rsidRDefault="00A04BB9" w:rsidP="007D7B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</w:rPr>
            </w:pPr>
            <w:r w:rsidRPr="00E06AFC">
              <w:rPr>
                <w:color w:val="000000"/>
                <w:sz w:val="24"/>
              </w:rPr>
              <w:t>способностью использовать иностранный язык в профессиональной сфере</w:t>
            </w:r>
          </w:p>
        </w:tc>
      </w:tr>
      <w:tr w:rsidR="00A04BB9" w:rsidRPr="00E06AFC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9A0410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ПК-1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7D7B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способностью планировать и ставить задачи исследования, выбирать методы экспериментальной работы, интерпретировать и представлять результаты научных исследований</w:t>
            </w:r>
          </w:p>
        </w:tc>
      </w:tr>
      <w:tr w:rsidR="00A04BB9" w:rsidRPr="00E06AFC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9A0410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ПК-2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7D7B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способностью самостоятельно выполнять исследования</w:t>
            </w:r>
          </w:p>
        </w:tc>
      </w:tr>
      <w:tr w:rsidR="00A04BB9" w:rsidRPr="00E06AFC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9A0410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ПК-3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7D7B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способностью оценивать риск и определять меры по обеспечению безопасности разрабатываемых новых технологий, объектов профессиональной деятельности</w:t>
            </w:r>
          </w:p>
        </w:tc>
      </w:tr>
      <w:tr w:rsidR="00A04BB9" w:rsidRPr="00E06AFC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9A0410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ПК-4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7D7B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способностью проводить поиск по источникам патентной информации, определять патентную чистоту разрабатываемых объектов техники, подготавливать первичные материалы к патентованию изобретений, регистрации программ для электронных вычислительных машин и баз данных</w:t>
            </w:r>
          </w:p>
        </w:tc>
      </w:tr>
      <w:tr w:rsidR="00A04BB9" w:rsidRPr="00E06AFC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9A0410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ПК-5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7D7B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готовностью проводить экспертизы предлагаемых проектно-конструкторских решений и новых технологических решений</w:t>
            </w:r>
          </w:p>
        </w:tc>
      </w:tr>
      <w:tr w:rsidR="00A04BB9" w:rsidRPr="00E06AFC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9A0410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ПК-6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7D7B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способностью формулировать технические задания, разрабатывать и использовать средства автоматизации при проектировании и технологической подготовке производства</w:t>
            </w:r>
          </w:p>
        </w:tc>
      </w:tr>
      <w:tr w:rsidR="00A04BB9" w:rsidRPr="00E06AFC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9A0410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ПК-7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7D7B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способностью применять методы анализа вариантов, разработки и поиска компромиссных решений</w:t>
            </w:r>
          </w:p>
        </w:tc>
      </w:tr>
      <w:tr w:rsidR="00A04BB9" w:rsidRPr="00E06AFC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9A0410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ПК-8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7D7B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способностью применять методы создания и анализа моделей, позволяющих прогнозировать свойства и поведение объектов профессиональной деятельности</w:t>
            </w:r>
          </w:p>
        </w:tc>
      </w:tr>
      <w:tr w:rsidR="00A04BB9" w:rsidRPr="00E06AFC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0262BA" w:rsidP="009A0410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ПК</w:t>
            </w:r>
            <w:r w:rsidR="00A04BB9" w:rsidRPr="00E06AFC">
              <w:rPr>
                <w:color w:val="000000"/>
                <w:sz w:val="24"/>
              </w:rPr>
              <w:t>-9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7D7B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способностью выбирать серийные и проектировать новые объекты профессиональной деятельности</w:t>
            </w:r>
          </w:p>
        </w:tc>
      </w:tr>
      <w:tr w:rsidR="00A04BB9" w:rsidRPr="00E06AFC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9A0410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ПК-10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7D7B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способностью управлять проектами разработки объектов профессиональной деятельности</w:t>
            </w:r>
          </w:p>
        </w:tc>
      </w:tr>
      <w:tr w:rsidR="00A04BB9" w:rsidRPr="007D7B96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E06AFC" w:rsidRDefault="00A04BB9" w:rsidP="009A0410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ПК-11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BB9" w:rsidRPr="003B6F29" w:rsidRDefault="00A04BB9" w:rsidP="007D7B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E06AFC">
              <w:rPr>
                <w:color w:val="000000"/>
                <w:sz w:val="24"/>
              </w:rPr>
              <w:t>способностью осуществлять технико-экономическое обоснование проектов</w:t>
            </w:r>
          </w:p>
        </w:tc>
      </w:tr>
    </w:tbl>
    <w:p w:rsidR="0093262D" w:rsidRDefault="0093262D" w:rsidP="0093262D">
      <w:pPr>
        <w:rPr>
          <w:b/>
          <w:sz w:val="28"/>
          <w:szCs w:val="28"/>
        </w:rPr>
      </w:pPr>
      <w:bookmarkStart w:id="3" w:name="_Toc510606459"/>
    </w:p>
    <w:p w:rsidR="00D8121D" w:rsidRPr="0093262D" w:rsidRDefault="00C32135" w:rsidP="0093262D">
      <w:pPr>
        <w:rPr>
          <w:b/>
          <w:sz w:val="28"/>
          <w:szCs w:val="28"/>
        </w:rPr>
      </w:pPr>
      <w:r w:rsidRPr="0093262D">
        <w:rPr>
          <w:b/>
          <w:sz w:val="28"/>
          <w:szCs w:val="28"/>
        </w:rPr>
        <w:t>2.2</w:t>
      </w:r>
      <w:r w:rsidR="00D8121D" w:rsidRPr="0093262D">
        <w:rPr>
          <w:b/>
          <w:sz w:val="28"/>
          <w:szCs w:val="28"/>
        </w:rPr>
        <w:t xml:space="preserve"> </w:t>
      </w:r>
      <w:bookmarkEnd w:id="3"/>
      <w:r w:rsidR="00D8121D" w:rsidRPr="0093262D">
        <w:rPr>
          <w:b/>
          <w:sz w:val="28"/>
          <w:szCs w:val="28"/>
        </w:rPr>
        <w:t>Форма проведения ГЭ</w:t>
      </w:r>
      <w:r w:rsidR="00B92791" w:rsidRPr="0093262D">
        <w:rPr>
          <w:b/>
          <w:sz w:val="28"/>
          <w:szCs w:val="28"/>
        </w:rPr>
        <w:t xml:space="preserve"> </w:t>
      </w:r>
    </w:p>
    <w:p w:rsidR="00D8121D" w:rsidRPr="00775601" w:rsidRDefault="00D8121D" w:rsidP="00343C9A">
      <w:pPr>
        <w:spacing w:line="276" w:lineRule="auto"/>
        <w:rPr>
          <w:sz w:val="28"/>
          <w:szCs w:val="28"/>
        </w:rPr>
      </w:pPr>
    </w:p>
    <w:p w:rsidR="00D8121D" w:rsidRPr="00775601" w:rsidRDefault="00D8121D" w:rsidP="00343C9A">
      <w:pPr>
        <w:spacing w:line="276" w:lineRule="auto"/>
        <w:ind w:firstLine="708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Государственный экзамен проводится</w:t>
      </w:r>
      <w:r w:rsidR="00772241">
        <w:rPr>
          <w:sz w:val="28"/>
          <w:szCs w:val="28"/>
        </w:rPr>
        <w:t xml:space="preserve"> в</w:t>
      </w:r>
      <w:r w:rsidRPr="00775601">
        <w:rPr>
          <w:sz w:val="28"/>
          <w:szCs w:val="28"/>
        </w:rPr>
        <w:t xml:space="preserve"> </w:t>
      </w:r>
      <w:r w:rsidRPr="00775601">
        <w:rPr>
          <w:i/>
          <w:sz w:val="28"/>
          <w:szCs w:val="28"/>
        </w:rPr>
        <w:t>письменной форме</w:t>
      </w:r>
      <w:r w:rsidR="00772241">
        <w:rPr>
          <w:i/>
          <w:sz w:val="28"/>
          <w:szCs w:val="28"/>
        </w:rPr>
        <w:t>.</w:t>
      </w:r>
      <w:r w:rsidRPr="00775601">
        <w:rPr>
          <w:sz w:val="28"/>
          <w:szCs w:val="28"/>
        </w:rPr>
        <w:t xml:space="preserve"> </w:t>
      </w:r>
    </w:p>
    <w:p w:rsidR="00D8121D" w:rsidRDefault="00C32135" w:rsidP="00343C9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билета ГЭ приведена</w:t>
      </w:r>
      <w:r w:rsidR="00D8121D" w:rsidRPr="00775601">
        <w:rPr>
          <w:sz w:val="28"/>
          <w:szCs w:val="28"/>
        </w:rPr>
        <w:t xml:space="preserve"> в положениях о государственной итоговой аттестации выпускников программ высшего образования – программ бакалавриата, программ специалитета и программ магистратуры и об итоговой аттестации выпускников программ высшего образования – программ бакалавриата, программ специалитета и программ магистратуры, не имеющих государственную аккредитацию.</w:t>
      </w:r>
    </w:p>
    <w:p w:rsidR="00FB33D9" w:rsidRPr="00FB33D9" w:rsidRDefault="00FB33D9" w:rsidP="00FB33D9">
      <w:pPr>
        <w:pStyle w:val="a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01">
        <w:rPr>
          <w:rFonts w:ascii="Times New Roman" w:hAnsi="Times New Roman"/>
          <w:sz w:val="28"/>
          <w:szCs w:val="28"/>
        </w:rPr>
        <w:t>Сформированные билеты ГЭ и(или) задания формируются</w:t>
      </w:r>
      <w:r w:rsidR="009367E0">
        <w:rPr>
          <w:rFonts w:ascii="Times New Roman" w:hAnsi="Times New Roman"/>
          <w:sz w:val="28"/>
          <w:szCs w:val="28"/>
        </w:rPr>
        <w:t xml:space="preserve"> и утверждаются</w:t>
      </w:r>
      <w:r w:rsidRPr="00775601">
        <w:rPr>
          <w:rFonts w:ascii="Times New Roman" w:hAnsi="Times New Roman"/>
          <w:sz w:val="28"/>
          <w:szCs w:val="28"/>
        </w:rPr>
        <w:t xml:space="preserve"> на каждый учебный год</w:t>
      </w:r>
      <w:r>
        <w:rPr>
          <w:rFonts w:ascii="Times New Roman" w:hAnsi="Times New Roman"/>
          <w:sz w:val="28"/>
          <w:szCs w:val="28"/>
        </w:rPr>
        <w:t xml:space="preserve"> и хранятся отдельно от Программы ГИА.</w:t>
      </w:r>
      <w:r w:rsidRPr="00775601">
        <w:rPr>
          <w:rFonts w:ascii="Times New Roman" w:hAnsi="Times New Roman"/>
          <w:sz w:val="28"/>
          <w:szCs w:val="28"/>
        </w:rPr>
        <w:t xml:space="preserve">  </w:t>
      </w:r>
    </w:p>
    <w:p w:rsidR="00D8121D" w:rsidRPr="00775601" w:rsidRDefault="00D8121D" w:rsidP="00343C9A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lastRenderedPageBreak/>
        <w:t>2.3 Перечень вопросов и заданий, выносимых на ГЭ</w:t>
      </w:r>
    </w:p>
    <w:p w:rsidR="00D8121D" w:rsidRPr="00775601" w:rsidRDefault="00D8121D" w:rsidP="00343C9A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D8121D" w:rsidRPr="00775601" w:rsidRDefault="00D8121D" w:rsidP="00343C9A">
      <w:pPr>
        <w:pStyle w:val="a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01">
        <w:rPr>
          <w:rFonts w:ascii="Times New Roman" w:hAnsi="Times New Roman"/>
          <w:sz w:val="28"/>
          <w:szCs w:val="28"/>
        </w:rPr>
        <w:t>Полный перечень вопросов и заданий, выносимых на гос</w:t>
      </w:r>
      <w:r w:rsidR="009367E0">
        <w:rPr>
          <w:rFonts w:ascii="Times New Roman" w:hAnsi="Times New Roman"/>
          <w:sz w:val="28"/>
          <w:szCs w:val="28"/>
        </w:rPr>
        <w:t>ударственный экзамен приведен в</w:t>
      </w:r>
      <w:r w:rsidRPr="00775601">
        <w:rPr>
          <w:rFonts w:ascii="Times New Roman" w:hAnsi="Times New Roman"/>
          <w:sz w:val="28"/>
          <w:szCs w:val="28"/>
        </w:rPr>
        <w:t xml:space="preserve"> таблице 2.2.</w:t>
      </w:r>
    </w:p>
    <w:p w:rsidR="00340582" w:rsidRPr="00C1182E" w:rsidRDefault="00D8121D" w:rsidP="00C1182E">
      <w:pPr>
        <w:pStyle w:val="a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0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Таблица 2.2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2490"/>
        <w:gridCol w:w="4407"/>
        <w:gridCol w:w="1904"/>
      </w:tblGrid>
      <w:tr w:rsidR="00C36C20" w:rsidRPr="003002FE" w:rsidTr="006A758D">
        <w:tc>
          <w:tcPr>
            <w:tcW w:w="770" w:type="dxa"/>
            <w:shd w:val="clear" w:color="auto" w:fill="auto"/>
          </w:tcPr>
          <w:p w:rsidR="00C36C20" w:rsidRPr="003002FE" w:rsidRDefault="00C36C20" w:rsidP="0012544B">
            <w:pPr>
              <w:pStyle w:val="af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2FE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490" w:type="dxa"/>
            <w:shd w:val="clear" w:color="auto" w:fill="auto"/>
          </w:tcPr>
          <w:p w:rsidR="00C36C20" w:rsidRPr="003002FE" w:rsidRDefault="00C36C20" w:rsidP="0012544B">
            <w:pPr>
              <w:pStyle w:val="af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2FE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4407" w:type="dxa"/>
            <w:shd w:val="clear" w:color="auto" w:fill="auto"/>
          </w:tcPr>
          <w:p w:rsidR="00C36C20" w:rsidRPr="003002FE" w:rsidRDefault="00C36C20" w:rsidP="0012544B">
            <w:pPr>
              <w:pStyle w:val="af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2FE">
              <w:rPr>
                <w:rFonts w:ascii="Times New Roman" w:hAnsi="Times New Roman"/>
                <w:sz w:val="24"/>
                <w:szCs w:val="24"/>
              </w:rPr>
              <w:t>Перечень теоретических и (или) практических вопросов и заданий, выносимых на ГЭ (ИЭ)</w:t>
            </w:r>
          </w:p>
        </w:tc>
        <w:tc>
          <w:tcPr>
            <w:tcW w:w="1904" w:type="dxa"/>
            <w:shd w:val="clear" w:color="auto" w:fill="auto"/>
          </w:tcPr>
          <w:p w:rsidR="00C36C20" w:rsidRPr="003002FE" w:rsidRDefault="00023AFF" w:rsidP="0012544B">
            <w:pPr>
              <w:pStyle w:val="af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2FE">
              <w:rPr>
                <w:rFonts w:ascii="Times New Roman" w:hAnsi="Times New Roman"/>
                <w:sz w:val="24"/>
                <w:szCs w:val="24"/>
              </w:rPr>
              <w:t>Оцениваемые</w:t>
            </w:r>
            <w:r w:rsidR="00C36C20" w:rsidRPr="003002FE">
              <w:rPr>
                <w:rFonts w:ascii="Times New Roman" w:hAnsi="Times New Roman"/>
                <w:sz w:val="24"/>
                <w:szCs w:val="24"/>
              </w:rPr>
              <w:t xml:space="preserve"> компетенции</w:t>
            </w:r>
          </w:p>
          <w:p w:rsidR="00C36C20" w:rsidRPr="003002FE" w:rsidRDefault="00C36C20" w:rsidP="0012544B">
            <w:pPr>
              <w:pStyle w:val="af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2FE">
              <w:rPr>
                <w:rFonts w:ascii="Times New Roman" w:hAnsi="Times New Roman"/>
                <w:sz w:val="24"/>
                <w:szCs w:val="24"/>
              </w:rPr>
              <w:t>(код)</w:t>
            </w:r>
          </w:p>
        </w:tc>
      </w:tr>
      <w:tr w:rsidR="00AA1C0F" w:rsidRPr="003002FE" w:rsidTr="006A758D">
        <w:tc>
          <w:tcPr>
            <w:tcW w:w="770" w:type="dxa"/>
            <w:vMerge w:val="restart"/>
            <w:shd w:val="clear" w:color="auto" w:fill="auto"/>
          </w:tcPr>
          <w:p w:rsidR="00AA1C0F" w:rsidRPr="003002FE" w:rsidRDefault="00AA1C0F" w:rsidP="00AA1C0F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2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90" w:type="dxa"/>
            <w:vMerge w:val="restart"/>
            <w:shd w:val="clear" w:color="auto" w:fill="auto"/>
          </w:tcPr>
          <w:p w:rsidR="00AA1C0F" w:rsidRPr="003002FE" w:rsidRDefault="00AA1C0F" w:rsidP="00AA1C0F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Математические и физическое основы электроэнергетики </w:t>
            </w:r>
          </w:p>
        </w:tc>
        <w:tc>
          <w:tcPr>
            <w:tcW w:w="4407" w:type="dxa"/>
            <w:shd w:val="clear" w:color="auto" w:fill="auto"/>
          </w:tcPr>
          <w:p w:rsidR="00AA1C0F" w:rsidRPr="003002FE" w:rsidRDefault="00AA1C0F" w:rsidP="00AA1C0F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Уравнения Максвелла в интегральной форме</w:t>
            </w:r>
          </w:p>
        </w:tc>
        <w:tc>
          <w:tcPr>
            <w:tcW w:w="1904" w:type="dxa"/>
            <w:shd w:val="clear" w:color="auto" w:fill="auto"/>
          </w:tcPr>
          <w:p w:rsidR="00AA1C0F" w:rsidRPr="003002FE" w:rsidRDefault="000262BA" w:rsidP="00E06A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</w:t>
            </w:r>
            <w:r w:rsidR="00E06AFC" w:rsidRPr="003002FE">
              <w:rPr>
                <w:sz w:val="22"/>
                <w:szCs w:val="22"/>
              </w:rPr>
              <w:t>4</w:t>
            </w:r>
            <w:r w:rsidR="00C012EE" w:rsidRPr="003002FE">
              <w:rPr>
                <w:sz w:val="22"/>
                <w:szCs w:val="22"/>
              </w:rPr>
              <w:t>; ПК-1</w:t>
            </w:r>
            <w:r w:rsidRPr="003002FE">
              <w:rPr>
                <w:sz w:val="22"/>
                <w:szCs w:val="22"/>
              </w:rPr>
              <w:t xml:space="preserve"> </w:t>
            </w:r>
          </w:p>
        </w:tc>
      </w:tr>
      <w:tr w:rsidR="00C012EE" w:rsidRPr="003002FE" w:rsidTr="006A758D">
        <w:tc>
          <w:tcPr>
            <w:tcW w:w="770" w:type="dxa"/>
            <w:vMerge/>
            <w:shd w:val="clear" w:color="auto" w:fill="auto"/>
          </w:tcPr>
          <w:p w:rsidR="00C012EE" w:rsidRPr="003002FE" w:rsidRDefault="00C012EE" w:rsidP="00C012E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C012EE" w:rsidRPr="003002FE" w:rsidRDefault="00C012EE" w:rsidP="00C012E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C012EE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Уравнения Максвелла в дифференциальной форме</w:t>
            </w:r>
          </w:p>
        </w:tc>
        <w:tc>
          <w:tcPr>
            <w:tcW w:w="1904" w:type="dxa"/>
            <w:shd w:val="clear" w:color="auto" w:fill="auto"/>
          </w:tcPr>
          <w:p w:rsidR="00C012EE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 xml:space="preserve">ОПК-4; ПК-1 </w:t>
            </w:r>
          </w:p>
        </w:tc>
      </w:tr>
      <w:tr w:rsidR="00C012EE" w:rsidRPr="003002FE" w:rsidTr="006A758D">
        <w:tc>
          <w:tcPr>
            <w:tcW w:w="770" w:type="dxa"/>
            <w:vMerge/>
            <w:shd w:val="clear" w:color="auto" w:fill="auto"/>
          </w:tcPr>
          <w:p w:rsidR="00C012EE" w:rsidRPr="003002FE" w:rsidRDefault="00C012EE" w:rsidP="00C012E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C012EE" w:rsidRPr="003002FE" w:rsidRDefault="00C012EE" w:rsidP="00C012E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C012EE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Энергия электромагнитного поля</w:t>
            </w:r>
          </w:p>
        </w:tc>
        <w:tc>
          <w:tcPr>
            <w:tcW w:w="1904" w:type="dxa"/>
            <w:shd w:val="clear" w:color="auto" w:fill="auto"/>
          </w:tcPr>
          <w:p w:rsidR="00C012EE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 xml:space="preserve">ОПК-4; ПК-1 </w:t>
            </w:r>
          </w:p>
        </w:tc>
      </w:tr>
      <w:tr w:rsidR="00C012EE" w:rsidRPr="003002FE" w:rsidTr="006A758D">
        <w:tc>
          <w:tcPr>
            <w:tcW w:w="770" w:type="dxa"/>
            <w:vMerge/>
            <w:shd w:val="clear" w:color="auto" w:fill="auto"/>
          </w:tcPr>
          <w:p w:rsidR="00C012EE" w:rsidRPr="003002FE" w:rsidRDefault="00C012EE" w:rsidP="00C012E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C012EE" w:rsidRPr="003002FE" w:rsidRDefault="00C012EE" w:rsidP="00C012E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C012EE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Электростатическое поле в электроустановках энергосистем</w:t>
            </w:r>
          </w:p>
        </w:tc>
        <w:tc>
          <w:tcPr>
            <w:tcW w:w="1904" w:type="dxa"/>
            <w:shd w:val="clear" w:color="auto" w:fill="auto"/>
          </w:tcPr>
          <w:p w:rsidR="00C012EE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 xml:space="preserve">ОПК-4; ПК-1 </w:t>
            </w:r>
          </w:p>
        </w:tc>
      </w:tr>
      <w:tr w:rsidR="00C012EE" w:rsidRPr="003002FE" w:rsidTr="006A758D">
        <w:tc>
          <w:tcPr>
            <w:tcW w:w="770" w:type="dxa"/>
            <w:vMerge/>
            <w:shd w:val="clear" w:color="auto" w:fill="auto"/>
          </w:tcPr>
          <w:p w:rsidR="00C012EE" w:rsidRPr="003002FE" w:rsidRDefault="00C012EE" w:rsidP="00C012E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C012EE" w:rsidRPr="003002FE" w:rsidRDefault="00C012EE" w:rsidP="00C012E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C012EE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 xml:space="preserve">Магнитное поле постоянного тока в электроустановках энергосистем </w:t>
            </w:r>
          </w:p>
        </w:tc>
        <w:tc>
          <w:tcPr>
            <w:tcW w:w="1904" w:type="dxa"/>
            <w:shd w:val="clear" w:color="auto" w:fill="auto"/>
          </w:tcPr>
          <w:p w:rsidR="00C012EE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 xml:space="preserve">ОПК-4; ПК-1 </w:t>
            </w:r>
          </w:p>
        </w:tc>
      </w:tr>
      <w:tr w:rsidR="00C012EE" w:rsidRPr="003002FE" w:rsidTr="006A758D">
        <w:tc>
          <w:tcPr>
            <w:tcW w:w="770" w:type="dxa"/>
            <w:vMerge/>
            <w:shd w:val="clear" w:color="auto" w:fill="auto"/>
          </w:tcPr>
          <w:p w:rsidR="00C012EE" w:rsidRPr="003002FE" w:rsidRDefault="00C012EE" w:rsidP="00C012E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C012EE" w:rsidRPr="003002FE" w:rsidRDefault="00C012EE" w:rsidP="00C012E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C012EE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Теорема Гаусса для магнитного поля</w:t>
            </w:r>
          </w:p>
        </w:tc>
        <w:tc>
          <w:tcPr>
            <w:tcW w:w="1904" w:type="dxa"/>
            <w:shd w:val="clear" w:color="auto" w:fill="auto"/>
          </w:tcPr>
          <w:p w:rsidR="00C012EE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 xml:space="preserve">ОПК-4; ПК-1 </w:t>
            </w:r>
          </w:p>
        </w:tc>
      </w:tr>
      <w:tr w:rsidR="00C012EE" w:rsidRPr="003002FE" w:rsidTr="006A758D">
        <w:tc>
          <w:tcPr>
            <w:tcW w:w="770" w:type="dxa"/>
            <w:vMerge/>
            <w:shd w:val="clear" w:color="auto" w:fill="auto"/>
          </w:tcPr>
          <w:p w:rsidR="00C012EE" w:rsidRPr="003002FE" w:rsidRDefault="00C012EE" w:rsidP="00C012E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C012EE" w:rsidRPr="003002FE" w:rsidRDefault="00C012EE" w:rsidP="00C012E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C012EE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Теорема Умова-Пойтинга</w:t>
            </w:r>
          </w:p>
        </w:tc>
        <w:tc>
          <w:tcPr>
            <w:tcW w:w="1904" w:type="dxa"/>
            <w:shd w:val="clear" w:color="auto" w:fill="auto"/>
          </w:tcPr>
          <w:p w:rsidR="00C012EE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 xml:space="preserve">ОПК-4; ПК-1 </w:t>
            </w:r>
          </w:p>
        </w:tc>
      </w:tr>
      <w:tr w:rsidR="00C012EE" w:rsidRPr="003002FE" w:rsidTr="00AA1C0F">
        <w:trPr>
          <w:trHeight w:val="70"/>
        </w:trPr>
        <w:tc>
          <w:tcPr>
            <w:tcW w:w="770" w:type="dxa"/>
            <w:vMerge/>
            <w:shd w:val="clear" w:color="auto" w:fill="auto"/>
          </w:tcPr>
          <w:p w:rsidR="00C012EE" w:rsidRPr="003002FE" w:rsidRDefault="00C012EE" w:rsidP="00C012E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C012EE" w:rsidRPr="003002FE" w:rsidRDefault="00C012EE" w:rsidP="00C012E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C012EE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Закон Био-Савара-Лапласа</w:t>
            </w:r>
          </w:p>
        </w:tc>
        <w:tc>
          <w:tcPr>
            <w:tcW w:w="1904" w:type="dxa"/>
            <w:shd w:val="clear" w:color="auto" w:fill="auto"/>
          </w:tcPr>
          <w:p w:rsidR="00C012EE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 xml:space="preserve">ОПК-4; ПК-1 </w:t>
            </w:r>
          </w:p>
        </w:tc>
      </w:tr>
      <w:tr w:rsidR="00C012EE" w:rsidRPr="003002FE" w:rsidTr="00AA1C0F">
        <w:trPr>
          <w:trHeight w:val="450"/>
        </w:trPr>
        <w:tc>
          <w:tcPr>
            <w:tcW w:w="770" w:type="dxa"/>
            <w:vMerge/>
            <w:shd w:val="clear" w:color="auto" w:fill="auto"/>
          </w:tcPr>
          <w:p w:rsidR="00C012EE" w:rsidRPr="003002FE" w:rsidRDefault="00C012EE" w:rsidP="00C012E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C012EE" w:rsidRPr="003002FE" w:rsidRDefault="00C012EE" w:rsidP="00C012E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C012EE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Уравнения классической электродинамики в интегральной форме.</w:t>
            </w:r>
          </w:p>
        </w:tc>
        <w:tc>
          <w:tcPr>
            <w:tcW w:w="1904" w:type="dxa"/>
            <w:shd w:val="clear" w:color="auto" w:fill="auto"/>
          </w:tcPr>
          <w:p w:rsidR="00C012EE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 xml:space="preserve">ОПК-4; ПК-1 </w:t>
            </w:r>
          </w:p>
        </w:tc>
      </w:tr>
      <w:tr w:rsidR="000262BA" w:rsidRPr="003002FE" w:rsidTr="006A758D">
        <w:tc>
          <w:tcPr>
            <w:tcW w:w="770" w:type="dxa"/>
            <w:vMerge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0262BA" w:rsidRPr="003002FE" w:rsidRDefault="000262BA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Магнитный вектор Герца</w:t>
            </w:r>
          </w:p>
        </w:tc>
        <w:tc>
          <w:tcPr>
            <w:tcW w:w="1904" w:type="dxa"/>
            <w:shd w:val="clear" w:color="auto" w:fill="auto"/>
          </w:tcPr>
          <w:p w:rsidR="000262BA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ОПК-4; ПК-1</w:t>
            </w:r>
          </w:p>
        </w:tc>
      </w:tr>
      <w:tr w:rsidR="000262BA" w:rsidRPr="003002FE" w:rsidTr="006A758D">
        <w:tc>
          <w:tcPr>
            <w:tcW w:w="770" w:type="dxa"/>
            <w:vMerge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0262BA" w:rsidRPr="003002FE" w:rsidRDefault="000262BA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Теорема Умова-Пойтинг</w:t>
            </w:r>
            <w:r w:rsidR="00C012EE" w:rsidRPr="003002FE">
              <w:rPr>
                <w:sz w:val="22"/>
                <w:szCs w:val="22"/>
              </w:rPr>
              <w:t>а</w:t>
            </w:r>
          </w:p>
        </w:tc>
        <w:tc>
          <w:tcPr>
            <w:tcW w:w="1904" w:type="dxa"/>
            <w:shd w:val="clear" w:color="auto" w:fill="auto"/>
          </w:tcPr>
          <w:p w:rsidR="000262BA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ОПК-4; ПК-1</w:t>
            </w:r>
          </w:p>
        </w:tc>
      </w:tr>
      <w:tr w:rsidR="000262BA" w:rsidRPr="003002FE" w:rsidTr="006A758D">
        <w:tc>
          <w:tcPr>
            <w:tcW w:w="770" w:type="dxa"/>
            <w:vMerge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0262BA" w:rsidRPr="003002FE" w:rsidRDefault="000262BA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Молекулярные генераторы</w:t>
            </w:r>
          </w:p>
        </w:tc>
        <w:tc>
          <w:tcPr>
            <w:tcW w:w="1904" w:type="dxa"/>
            <w:shd w:val="clear" w:color="auto" w:fill="auto"/>
          </w:tcPr>
          <w:p w:rsidR="000262BA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ОПК-4; ПК-1</w:t>
            </w:r>
          </w:p>
        </w:tc>
      </w:tr>
      <w:tr w:rsidR="000262BA" w:rsidRPr="003002FE" w:rsidTr="006A758D">
        <w:tc>
          <w:tcPr>
            <w:tcW w:w="770" w:type="dxa"/>
            <w:vMerge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0262BA" w:rsidRPr="003002FE" w:rsidRDefault="000262BA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Закон Кулона</w:t>
            </w:r>
          </w:p>
        </w:tc>
        <w:tc>
          <w:tcPr>
            <w:tcW w:w="1904" w:type="dxa"/>
            <w:shd w:val="clear" w:color="auto" w:fill="auto"/>
          </w:tcPr>
          <w:p w:rsidR="000262BA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ОПК-4; ПК-1</w:t>
            </w:r>
          </w:p>
        </w:tc>
      </w:tr>
      <w:tr w:rsidR="000262BA" w:rsidRPr="003002FE" w:rsidTr="006A758D">
        <w:tc>
          <w:tcPr>
            <w:tcW w:w="770" w:type="dxa"/>
            <w:vMerge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0262BA" w:rsidRPr="003002FE" w:rsidRDefault="000262BA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Передача энергии через трансформатор</w:t>
            </w:r>
          </w:p>
        </w:tc>
        <w:tc>
          <w:tcPr>
            <w:tcW w:w="1904" w:type="dxa"/>
            <w:shd w:val="clear" w:color="auto" w:fill="auto"/>
          </w:tcPr>
          <w:p w:rsidR="000262BA" w:rsidRPr="003002FE" w:rsidRDefault="00C012EE" w:rsidP="00C012E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ОПК-4; ПК-1</w:t>
            </w:r>
          </w:p>
        </w:tc>
      </w:tr>
      <w:tr w:rsidR="000262BA" w:rsidRPr="003002FE" w:rsidTr="00CD0142">
        <w:trPr>
          <w:trHeight w:val="337"/>
        </w:trPr>
        <w:tc>
          <w:tcPr>
            <w:tcW w:w="770" w:type="dxa"/>
            <w:vMerge w:val="restart"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2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90" w:type="dxa"/>
            <w:vMerge w:val="restart"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2FE">
              <w:rPr>
                <w:rFonts w:ascii="Times New Roman" w:hAnsi="Times New Roman"/>
                <w:color w:val="000000"/>
                <w:sz w:val="24"/>
                <w:szCs w:val="24"/>
              </w:rPr>
              <w:t>Основы современной энергетики</w:t>
            </w:r>
          </w:p>
        </w:tc>
        <w:tc>
          <w:tcPr>
            <w:tcW w:w="4407" w:type="dxa"/>
            <w:shd w:val="clear" w:color="auto" w:fill="auto"/>
          </w:tcPr>
          <w:p w:rsidR="000262BA" w:rsidRPr="003002FE" w:rsidRDefault="000262BA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Турбина</w:t>
            </w:r>
          </w:p>
        </w:tc>
        <w:tc>
          <w:tcPr>
            <w:tcW w:w="1904" w:type="dxa"/>
            <w:shd w:val="clear" w:color="auto" w:fill="auto"/>
          </w:tcPr>
          <w:p w:rsidR="000262BA" w:rsidRPr="003002FE" w:rsidRDefault="000262BA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</w:t>
            </w:r>
            <w:r w:rsidR="00BF391C" w:rsidRPr="003002FE">
              <w:rPr>
                <w:sz w:val="22"/>
                <w:szCs w:val="22"/>
              </w:rPr>
              <w:t>24</w:t>
            </w:r>
            <w:r w:rsidRPr="003002FE">
              <w:rPr>
                <w:sz w:val="22"/>
                <w:szCs w:val="22"/>
              </w:rPr>
              <w:t>; ПК-2</w:t>
            </w:r>
            <w:r w:rsidR="00BF391C" w:rsidRPr="003002FE">
              <w:rPr>
                <w:sz w:val="22"/>
                <w:szCs w:val="22"/>
              </w:rPr>
              <w:t>6</w:t>
            </w:r>
          </w:p>
        </w:tc>
      </w:tr>
      <w:tr w:rsidR="00BF391C" w:rsidRPr="003002FE" w:rsidTr="00CD0142">
        <w:trPr>
          <w:trHeight w:val="387"/>
        </w:trPr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Парогенератор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Конденсатор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Классификация ТЭС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Ядерный реактор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Тепловая схема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Волновые электростанции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Условия учёта распределённости параметров линии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Вторичные параметры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D20FF">
        <w:trPr>
          <w:trHeight w:val="70"/>
        </w:trPr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Отражённые волны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Мостовые схемы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Инверторы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Физические основы электрической дуги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Инверторы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Физические основы электрической дуги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Аппроксимация ВАХ дуги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Расчёт переходного процесса в энергосистеме при наличии дуги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Переходный режим работы ТТ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Ток включения однофазного трансформатора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Токи включения трёхфазных и групп однофазных трансформаторов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Трёхфазные выпрямители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ОПК-2; ПК-24; ПК-26</w:t>
            </w:r>
          </w:p>
        </w:tc>
      </w:tr>
      <w:tr w:rsidR="000262BA" w:rsidRPr="003002FE" w:rsidTr="006A758D">
        <w:tc>
          <w:tcPr>
            <w:tcW w:w="770" w:type="dxa"/>
            <w:vMerge w:val="restart"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2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90" w:type="dxa"/>
            <w:vMerge w:val="restart"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2FE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Технологическая и противоаварийная автоматика в ЭЭС</w:t>
            </w:r>
          </w:p>
        </w:tc>
        <w:tc>
          <w:tcPr>
            <w:tcW w:w="4407" w:type="dxa"/>
            <w:shd w:val="clear" w:color="auto" w:fill="auto"/>
          </w:tcPr>
          <w:p w:rsidR="000262BA" w:rsidRPr="003002FE" w:rsidRDefault="000262BA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Основные типы возбудителей и способы управления ими.</w:t>
            </w:r>
          </w:p>
        </w:tc>
        <w:tc>
          <w:tcPr>
            <w:tcW w:w="1904" w:type="dxa"/>
            <w:shd w:val="clear" w:color="auto" w:fill="auto"/>
          </w:tcPr>
          <w:p w:rsidR="000262BA" w:rsidRPr="003002FE" w:rsidRDefault="000262BA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ПК-8; ПК-9; ПК-10; ПК-11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Общие сведения об объекте регулирования – РПН.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ПК-8; ПК-9; ПК-10; ПК-11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Виды автоматического регулирования частоты и мощности (арчм) и стадии процесса регулирования.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ПК-8; ПК-9; ПК-10; ПК-11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Системы автоматического регулирования частоты и мощности.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ПК-8; ПК-9; ПК-10; ПК-11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Структура АПНУ.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ПК-8; ПК-9; ПК-10; ПК-11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Трехфазное АПВ линий с двусторонним питанием.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ПК-8; ПК-9; ПК-10; ПК-11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Особенности выполнения АПВ шин.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ПК-8; ПК-9; ПК-10; ПК-11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Методы автоматического регулирования частоты и активной мощности.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ПК-8; ПК-9; ПК-10; ПК-11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Автоматическое ограничение перегрузки оборудования – АОПО.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ПК-8; ПК-9; ПК-10; ПК-11</w:t>
            </w:r>
          </w:p>
        </w:tc>
      </w:tr>
      <w:tr w:rsidR="00BF391C" w:rsidRPr="003002FE" w:rsidTr="006A758D">
        <w:tc>
          <w:tcPr>
            <w:tcW w:w="77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F391C" w:rsidRPr="003002FE" w:rsidRDefault="00BF391C" w:rsidP="00BF391C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Групповое управление возбуждением генераторов напряжения на шинах электростанции и реактивных мощностей.</w:t>
            </w:r>
          </w:p>
        </w:tc>
        <w:tc>
          <w:tcPr>
            <w:tcW w:w="1904" w:type="dxa"/>
            <w:shd w:val="clear" w:color="auto" w:fill="auto"/>
          </w:tcPr>
          <w:p w:rsidR="00BF391C" w:rsidRPr="003002FE" w:rsidRDefault="00BF391C" w:rsidP="00BF391C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ПК-8; ПК-9; ПК-10; ПК-11</w:t>
            </w:r>
          </w:p>
        </w:tc>
      </w:tr>
      <w:tr w:rsidR="000262BA" w:rsidRPr="003002FE" w:rsidTr="006A758D">
        <w:tc>
          <w:tcPr>
            <w:tcW w:w="770" w:type="dxa"/>
            <w:vMerge w:val="restart"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2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90" w:type="dxa"/>
            <w:vMerge w:val="restart"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2FE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и проектирование ЭЭС</w:t>
            </w:r>
          </w:p>
        </w:tc>
        <w:tc>
          <w:tcPr>
            <w:tcW w:w="4407" w:type="dxa"/>
            <w:shd w:val="clear" w:color="auto" w:fill="auto"/>
          </w:tcPr>
          <w:p w:rsidR="000262BA" w:rsidRPr="003002FE" w:rsidRDefault="000262BA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Задача проектирования развития ЭЭС</w:t>
            </w:r>
          </w:p>
        </w:tc>
        <w:tc>
          <w:tcPr>
            <w:tcW w:w="1904" w:type="dxa"/>
            <w:shd w:val="clear" w:color="auto" w:fill="auto"/>
          </w:tcPr>
          <w:p w:rsidR="000262BA" w:rsidRPr="003002FE" w:rsidRDefault="00320832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ПК-7; ПК-8; ПК-9; ПК-10; ПК-11</w:t>
            </w:r>
          </w:p>
        </w:tc>
      </w:tr>
      <w:tr w:rsidR="00320832" w:rsidRPr="003002FE" w:rsidTr="006A758D">
        <w:tc>
          <w:tcPr>
            <w:tcW w:w="770" w:type="dxa"/>
            <w:vMerge/>
            <w:shd w:val="clear" w:color="auto" w:fill="auto"/>
          </w:tcPr>
          <w:p w:rsidR="00320832" w:rsidRPr="003002FE" w:rsidRDefault="00320832" w:rsidP="00320832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320832" w:rsidRPr="003002FE" w:rsidRDefault="00320832" w:rsidP="00320832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320832" w:rsidRPr="003002FE" w:rsidRDefault="00320832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Учёт надёжности и качества электроэнергии при проектировании.</w:t>
            </w:r>
          </w:p>
        </w:tc>
        <w:tc>
          <w:tcPr>
            <w:tcW w:w="1904" w:type="dxa"/>
            <w:shd w:val="clear" w:color="auto" w:fill="auto"/>
          </w:tcPr>
          <w:p w:rsidR="00320832" w:rsidRPr="003002FE" w:rsidRDefault="00320832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ПК-7; ПК-8; ПК-9; ПК-10; ПК-11</w:t>
            </w:r>
          </w:p>
        </w:tc>
      </w:tr>
      <w:tr w:rsidR="00320832" w:rsidRPr="003002FE" w:rsidTr="006A758D">
        <w:tc>
          <w:tcPr>
            <w:tcW w:w="770" w:type="dxa"/>
            <w:vMerge/>
            <w:shd w:val="clear" w:color="auto" w:fill="auto"/>
          </w:tcPr>
          <w:p w:rsidR="00320832" w:rsidRPr="003002FE" w:rsidRDefault="00320832" w:rsidP="00320832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320832" w:rsidRPr="003002FE" w:rsidRDefault="00320832" w:rsidP="00320832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320832" w:rsidRPr="003002FE" w:rsidRDefault="00320832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Балансы активной мощности ЭЭС.</w:t>
            </w:r>
          </w:p>
        </w:tc>
        <w:tc>
          <w:tcPr>
            <w:tcW w:w="1904" w:type="dxa"/>
            <w:shd w:val="clear" w:color="auto" w:fill="auto"/>
          </w:tcPr>
          <w:p w:rsidR="00320832" w:rsidRPr="003002FE" w:rsidRDefault="00320832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ПК-7; ПК-8; ПК-9; ПК-10; ПК-11</w:t>
            </w:r>
          </w:p>
        </w:tc>
      </w:tr>
      <w:tr w:rsidR="00320832" w:rsidRPr="003002FE" w:rsidTr="006A758D">
        <w:tc>
          <w:tcPr>
            <w:tcW w:w="770" w:type="dxa"/>
            <w:vMerge/>
            <w:shd w:val="clear" w:color="auto" w:fill="auto"/>
          </w:tcPr>
          <w:p w:rsidR="00320832" w:rsidRPr="003002FE" w:rsidRDefault="00320832" w:rsidP="00320832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320832" w:rsidRPr="003002FE" w:rsidRDefault="00320832" w:rsidP="00320832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320832" w:rsidRPr="003002FE" w:rsidRDefault="00320832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Расчёт оперативного резерва мощности в концентрированной ЭЭС.</w:t>
            </w:r>
          </w:p>
        </w:tc>
        <w:tc>
          <w:tcPr>
            <w:tcW w:w="1904" w:type="dxa"/>
            <w:shd w:val="clear" w:color="auto" w:fill="auto"/>
          </w:tcPr>
          <w:p w:rsidR="00320832" w:rsidRPr="003002FE" w:rsidRDefault="00320832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ПК-7; ПК-8; ПК-9; ПК-10; ПК-11</w:t>
            </w:r>
          </w:p>
        </w:tc>
      </w:tr>
      <w:tr w:rsidR="00320832" w:rsidRPr="003002FE" w:rsidTr="006A758D">
        <w:tc>
          <w:tcPr>
            <w:tcW w:w="770" w:type="dxa"/>
            <w:vMerge/>
            <w:shd w:val="clear" w:color="auto" w:fill="auto"/>
          </w:tcPr>
          <w:p w:rsidR="00320832" w:rsidRPr="003002FE" w:rsidRDefault="00320832" w:rsidP="00320832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320832" w:rsidRPr="003002FE" w:rsidRDefault="00320832" w:rsidP="00320832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320832" w:rsidRPr="003002FE" w:rsidRDefault="00320832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Распределение нагрузки между электростанциями по характеристикам относительных приростов.</w:t>
            </w:r>
          </w:p>
        </w:tc>
        <w:tc>
          <w:tcPr>
            <w:tcW w:w="1904" w:type="dxa"/>
            <w:shd w:val="clear" w:color="auto" w:fill="auto"/>
          </w:tcPr>
          <w:p w:rsidR="00320832" w:rsidRPr="003002FE" w:rsidRDefault="00320832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ПК-7; ПК-8; ПК-9; ПК-10; ПК-11</w:t>
            </w:r>
          </w:p>
        </w:tc>
      </w:tr>
      <w:tr w:rsidR="00320832" w:rsidRPr="003002FE" w:rsidTr="006A758D">
        <w:tc>
          <w:tcPr>
            <w:tcW w:w="770" w:type="dxa"/>
            <w:vMerge/>
            <w:shd w:val="clear" w:color="auto" w:fill="auto"/>
          </w:tcPr>
          <w:p w:rsidR="00320832" w:rsidRPr="003002FE" w:rsidRDefault="00320832" w:rsidP="00320832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320832" w:rsidRPr="003002FE" w:rsidRDefault="00320832" w:rsidP="00320832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320832" w:rsidRPr="003002FE" w:rsidRDefault="00320832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Какие подсистемы входят в САПР?</w:t>
            </w:r>
          </w:p>
        </w:tc>
        <w:tc>
          <w:tcPr>
            <w:tcW w:w="1904" w:type="dxa"/>
            <w:shd w:val="clear" w:color="auto" w:fill="auto"/>
          </w:tcPr>
          <w:p w:rsidR="00320832" w:rsidRPr="003002FE" w:rsidRDefault="00320832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ПК-7; ПК-8; ПК-9; ПК-10; ПК-11</w:t>
            </w:r>
          </w:p>
        </w:tc>
      </w:tr>
      <w:tr w:rsidR="00320832" w:rsidRPr="003002FE" w:rsidTr="006A758D">
        <w:tc>
          <w:tcPr>
            <w:tcW w:w="770" w:type="dxa"/>
            <w:vMerge/>
            <w:shd w:val="clear" w:color="auto" w:fill="auto"/>
          </w:tcPr>
          <w:p w:rsidR="00320832" w:rsidRPr="003002FE" w:rsidRDefault="00320832" w:rsidP="00320832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320832" w:rsidRPr="003002FE" w:rsidRDefault="00320832" w:rsidP="00320832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320832" w:rsidRPr="003002FE" w:rsidRDefault="00320832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Признаки оптимальности решения задачи линейного программирования</w:t>
            </w:r>
          </w:p>
        </w:tc>
        <w:tc>
          <w:tcPr>
            <w:tcW w:w="1904" w:type="dxa"/>
            <w:shd w:val="clear" w:color="auto" w:fill="auto"/>
          </w:tcPr>
          <w:p w:rsidR="00320832" w:rsidRPr="003002FE" w:rsidRDefault="00320832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ПК-7; ПК-8; ПК-9; ПК-10; ПК-11</w:t>
            </w:r>
          </w:p>
        </w:tc>
      </w:tr>
      <w:tr w:rsidR="00320832" w:rsidRPr="003002FE" w:rsidTr="006A758D">
        <w:tc>
          <w:tcPr>
            <w:tcW w:w="770" w:type="dxa"/>
            <w:vMerge/>
            <w:shd w:val="clear" w:color="auto" w:fill="auto"/>
          </w:tcPr>
          <w:p w:rsidR="00320832" w:rsidRPr="003002FE" w:rsidRDefault="00320832" w:rsidP="00320832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320832" w:rsidRPr="003002FE" w:rsidRDefault="00320832" w:rsidP="00320832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320832" w:rsidRPr="003002FE" w:rsidRDefault="00320832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Метод поконтурной оптимизации конфигурации электрической сети</w:t>
            </w:r>
          </w:p>
        </w:tc>
        <w:tc>
          <w:tcPr>
            <w:tcW w:w="1904" w:type="dxa"/>
            <w:shd w:val="clear" w:color="auto" w:fill="auto"/>
          </w:tcPr>
          <w:p w:rsidR="00320832" w:rsidRPr="003002FE" w:rsidRDefault="00320832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ПК-7; ПК-8; ПК-9; ПК-10; ПК-11</w:t>
            </w:r>
          </w:p>
        </w:tc>
      </w:tr>
      <w:tr w:rsidR="00320832" w:rsidRPr="003002FE" w:rsidTr="006A758D">
        <w:tc>
          <w:tcPr>
            <w:tcW w:w="770" w:type="dxa"/>
            <w:vMerge/>
            <w:shd w:val="clear" w:color="auto" w:fill="auto"/>
          </w:tcPr>
          <w:p w:rsidR="00320832" w:rsidRPr="003002FE" w:rsidRDefault="00320832" w:rsidP="00320832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320832" w:rsidRPr="003002FE" w:rsidRDefault="00320832" w:rsidP="00320832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320832" w:rsidRPr="003002FE" w:rsidRDefault="00320832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Расчёт ремонтного резерва мощности</w:t>
            </w:r>
          </w:p>
        </w:tc>
        <w:tc>
          <w:tcPr>
            <w:tcW w:w="1904" w:type="dxa"/>
            <w:shd w:val="clear" w:color="auto" w:fill="auto"/>
          </w:tcPr>
          <w:p w:rsidR="00320832" w:rsidRPr="003002FE" w:rsidRDefault="00320832" w:rsidP="00320832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ПК-6; ПК-7; ПК-8; ПК-9; ПК-10; ПК-11</w:t>
            </w:r>
          </w:p>
        </w:tc>
      </w:tr>
      <w:tr w:rsidR="000262BA" w:rsidRPr="003002FE" w:rsidTr="006A758D">
        <w:tc>
          <w:tcPr>
            <w:tcW w:w="770" w:type="dxa"/>
            <w:vMerge w:val="restart"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2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90" w:type="dxa"/>
            <w:vMerge w:val="restart"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2FE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систем релейной защиты и автоматики</w:t>
            </w:r>
          </w:p>
        </w:tc>
        <w:tc>
          <w:tcPr>
            <w:tcW w:w="4407" w:type="dxa"/>
            <w:shd w:val="clear" w:color="auto" w:fill="auto"/>
          </w:tcPr>
          <w:p w:rsidR="000262BA" w:rsidRPr="003002FE" w:rsidRDefault="000262BA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Независимые системы защит с разными принципами действия.</w:t>
            </w:r>
          </w:p>
        </w:tc>
        <w:tc>
          <w:tcPr>
            <w:tcW w:w="1904" w:type="dxa"/>
            <w:shd w:val="clear" w:color="auto" w:fill="auto"/>
          </w:tcPr>
          <w:p w:rsidR="000262BA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ПК-1; ПК-2; ПК-3; ПК-4; ПК-5</w:t>
            </w:r>
          </w:p>
        </w:tc>
      </w:tr>
      <w:tr w:rsidR="003002FE" w:rsidRPr="003002FE" w:rsidTr="006A758D">
        <w:tc>
          <w:tcPr>
            <w:tcW w:w="770" w:type="dxa"/>
            <w:vMerge/>
            <w:shd w:val="clear" w:color="auto" w:fill="auto"/>
          </w:tcPr>
          <w:p w:rsidR="003002FE" w:rsidRPr="003002FE" w:rsidRDefault="003002FE" w:rsidP="003002F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3002FE" w:rsidRPr="003002FE" w:rsidRDefault="003002FE" w:rsidP="003002F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3002FE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Требования к помещениям электростанций и подстанций, где  размещаются устройства РЗА.</w:t>
            </w:r>
          </w:p>
        </w:tc>
        <w:tc>
          <w:tcPr>
            <w:tcW w:w="1904" w:type="dxa"/>
            <w:shd w:val="clear" w:color="auto" w:fill="auto"/>
          </w:tcPr>
          <w:p w:rsidR="003002FE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ПК-1; ПК-2; ПК-3; ПК-4; ПК-5</w:t>
            </w:r>
          </w:p>
        </w:tc>
      </w:tr>
      <w:tr w:rsidR="003002FE" w:rsidRPr="003002FE" w:rsidTr="006A758D">
        <w:tc>
          <w:tcPr>
            <w:tcW w:w="770" w:type="dxa"/>
            <w:vMerge/>
            <w:shd w:val="clear" w:color="auto" w:fill="auto"/>
          </w:tcPr>
          <w:p w:rsidR="003002FE" w:rsidRPr="003002FE" w:rsidRDefault="003002FE" w:rsidP="003002F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3002FE" w:rsidRPr="003002FE" w:rsidRDefault="003002FE" w:rsidP="003002F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3002FE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Расчет уставок пусковых органов по току и напряжению.</w:t>
            </w:r>
          </w:p>
        </w:tc>
        <w:tc>
          <w:tcPr>
            <w:tcW w:w="1904" w:type="dxa"/>
            <w:shd w:val="clear" w:color="auto" w:fill="auto"/>
          </w:tcPr>
          <w:p w:rsidR="003002FE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ПК-1; ПК-2; ПК-3; ПК-4; ПК-5</w:t>
            </w:r>
          </w:p>
        </w:tc>
      </w:tr>
      <w:tr w:rsidR="003002FE" w:rsidRPr="003002FE" w:rsidTr="006A758D">
        <w:tc>
          <w:tcPr>
            <w:tcW w:w="770" w:type="dxa"/>
            <w:vMerge/>
            <w:shd w:val="clear" w:color="auto" w:fill="auto"/>
          </w:tcPr>
          <w:p w:rsidR="003002FE" w:rsidRPr="003002FE" w:rsidRDefault="003002FE" w:rsidP="003002F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3002FE" w:rsidRPr="003002FE" w:rsidRDefault="003002FE" w:rsidP="003002F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3002FE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Каналы связи.</w:t>
            </w:r>
          </w:p>
        </w:tc>
        <w:tc>
          <w:tcPr>
            <w:tcW w:w="1904" w:type="dxa"/>
            <w:shd w:val="clear" w:color="auto" w:fill="auto"/>
          </w:tcPr>
          <w:p w:rsidR="003002FE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ПК-1; ПК-2; ПК-3; ПК-4; ПК-5</w:t>
            </w:r>
          </w:p>
        </w:tc>
      </w:tr>
      <w:tr w:rsidR="003002FE" w:rsidRPr="003002FE" w:rsidTr="006A758D">
        <w:tc>
          <w:tcPr>
            <w:tcW w:w="770" w:type="dxa"/>
            <w:vMerge/>
            <w:shd w:val="clear" w:color="auto" w:fill="auto"/>
          </w:tcPr>
          <w:p w:rsidR="003002FE" w:rsidRPr="003002FE" w:rsidRDefault="003002FE" w:rsidP="003002F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3002FE" w:rsidRPr="003002FE" w:rsidRDefault="003002FE" w:rsidP="003002F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3002FE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Расчет уставок блокирующего и отключающего ПО.</w:t>
            </w:r>
          </w:p>
        </w:tc>
        <w:tc>
          <w:tcPr>
            <w:tcW w:w="1904" w:type="dxa"/>
            <w:shd w:val="clear" w:color="auto" w:fill="auto"/>
          </w:tcPr>
          <w:p w:rsidR="003002FE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ПК-1; ПК-2; ПК-3; ПК-4; ПК-5</w:t>
            </w:r>
          </w:p>
        </w:tc>
      </w:tr>
      <w:tr w:rsidR="003002FE" w:rsidRPr="003002FE" w:rsidTr="006A758D">
        <w:tc>
          <w:tcPr>
            <w:tcW w:w="770" w:type="dxa"/>
            <w:vMerge/>
            <w:shd w:val="clear" w:color="auto" w:fill="auto"/>
          </w:tcPr>
          <w:p w:rsidR="003002FE" w:rsidRPr="003002FE" w:rsidRDefault="003002FE" w:rsidP="003002F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3002FE" w:rsidRPr="003002FE" w:rsidRDefault="003002FE" w:rsidP="003002F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3002FE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Расчет уставок сигнализации замыкания на землю и блокировки включения генераторного выключателя.</w:t>
            </w:r>
          </w:p>
        </w:tc>
        <w:tc>
          <w:tcPr>
            <w:tcW w:w="1904" w:type="dxa"/>
            <w:shd w:val="clear" w:color="auto" w:fill="auto"/>
          </w:tcPr>
          <w:p w:rsidR="003002FE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ПК-1; ПК-2; ПК-3; ПК-4; ПК-5</w:t>
            </w:r>
          </w:p>
        </w:tc>
      </w:tr>
      <w:tr w:rsidR="003002FE" w:rsidRPr="003002FE" w:rsidTr="006A758D">
        <w:tc>
          <w:tcPr>
            <w:tcW w:w="770" w:type="dxa"/>
            <w:vMerge/>
            <w:shd w:val="clear" w:color="auto" w:fill="auto"/>
          </w:tcPr>
          <w:p w:rsidR="003002FE" w:rsidRPr="003002FE" w:rsidRDefault="003002FE" w:rsidP="003002F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3002FE" w:rsidRPr="003002FE" w:rsidRDefault="003002FE" w:rsidP="003002F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3002FE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Выбор уставок чувствительной ступени дифференциальной защиты трехобмоточного трансформатора.</w:t>
            </w:r>
          </w:p>
        </w:tc>
        <w:tc>
          <w:tcPr>
            <w:tcW w:w="1904" w:type="dxa"/>
            <w:shd w:val="clear" w:color="auto" w:fill="auto"/>
          </w:tcPr>
          <w:p w:rsidR="003002FE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ПК-1; ПК-2; ПК-3; ПК-4; ПК-5</w:t>
            </w:r>
          </w:p>
        </w:tc>
      </w:tr>
      <w:tr w:rsidR="003002FE" w:rsidRPr="003002FE" w:rsidTr="0015175A">
        <w:trPr>
          <w:trHeight w:val="70"/>
        </w:trPr>
        <w:tc>
          <w:tcPr>
            <w:tcW w:w="770" w:type="dxa"/>
            <w:vMerge/>
            <w:shd w:val="clear" w:color="auto" w:fill="auto"/>
          </w:tcPr>
          <w:p w:rsidR="003002FE" w:rsidRPr="003002FE" w:rsidRDefault="003002FE" w:rsidP="003002F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3002FE" w:rsidRPr="003002FE" w:rsidRDefault="003002FE" w:rsidP="003002F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3002FE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Расчетная характеристика дифференциальной защиты синхронного двигателя.</w:t>
            </w:r>
          </w:p>
        </w:tc>
        <w:tc>
          <w:tcPr>
            <w:tcW w:w="1904" w:type="dxa"/>
            <w:shd w:val="clear" w:color="auto" w:fill="auto"/>
          </w:tcPr>
          <w:p w:rsidR="003002FE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ПК-1; ПК-2; ПК-3; ПК-4; ПК-5</w:t>
            </w:r>
          </w:p>
        </w:tc>
      </w:tr>
      <w:tr w:rsidR="003002FE" w:rsidRPr="003002FE" w:rsidTr="006A758D">
        <w:tc>
          <w:tcPr>
            <w:tcW w:w="770" w:type="dxa"/>
            <w:vMerge/>
            <w:shd w:val="clear" w:color="auto" w:fill="auto"/>
          </w:tcPr>
          <w:p w:rsidR="003002FE" w:rsidRPr="003002FE" w:rsidRDefault="003002FE" w:rsidP="003002F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3002FE" w:rsidRPr="003002FE" w:rsidRDefault="003002FE" w:rsidP="003002FE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3002FE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Защита от несимметрии токов в фазах БСК.</w:t>
            </w:r>
          </w:p>
        </w:tc>
        <w:tc>
          <w:tcPr>
            <w:tcW w:w="1904" w:type="dxa"/>
            <w:shd w:val="clear" w:color="auto" w:fill="auto"/>
          </w:tcPr>
          <w:p w:rsidR="003002FE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ПК-1; ПК-2; ПК-3; ПК-4; ПК-5</w:t>
            </w:r>
          </w:p>
        </w:tc>
      </w:tr>
      <w:tr w:rsidR="000262BA" w:rsidRPr="00775601" w:rsidTr="0015175A">
        <w:trPr>
          <w:trHeight w:val="835"/>
        </w:trPr>
        <w:tc>
          <w:tcPr>
            <w:tcW w:w="770" w:type="dxa"/>
            <w:vMerge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0262BA" w:rsidRPr="003002FE" w:rsidRDefault="000262BA" w:rsidP="000262BA">
            <w:pPr>
              <w:pStyle w:val="af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0262BA" w:rsidRPr="003002FE" w:rsidRDefault="000262BA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Проверка чувствительности дифференциальной защиты трехобмоточного трансформатора.</w:t>
            </w:r>
          </w:p>
        </w:tc>
        <w:tc>
          <w:tcPr>
            <w:tcW w:w="1904" w:type="dxa"/>
            <w:shd w:val="clear" w:color="auto" w:fill="auto"/>
          </w:tcPr>
          <w:p w:rsidR="000262BA" w:rsidRPr="003002FE" w:rsidRDefault="003002FE" w:rsidP="003002FE">
            <w:pPr>
              <w:rPr>
                <w:sz w:val="22"/>
                <w:szCs w:val="22"/>
              </w:rPr>
            </w:pPr>
            <w:r w:rsidRPr="003002FE">
              <w:rPr>
                <w:sz w:val="22"/>
                <w:szCs w:val="22"/>
              </w:rPr>
              <w:t>ПК-1; ПК-2; ПК-3; ПК-4; ПК-5</w:t>
            </w:r>
          </w:p>
        </w:tc>
      </w:tr>
    </w:tbl>
    <w:p w:rsidR="00D8121D" w:rsidRPr="00775601" w:rsidRDefault="00D8121D" w:rsidP="00343C9A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D8121D" w:rsidRPr="00775601" w:rsidRDefault="00D8121D" w:rsidP="00343C9A">
      <w:pPr>
        <w:spacing w:line="276" w:lineRule="auto"/>
        <w:jc w:val="both"/>
        <w:rPr>
          <w:b/>
          <w:sz w:val="28"/>
          <w:szCs w:val="28"/>
        </w:rPr>
      </w:pPr>
      <w:r w:rsidRPr="00775601">
        <w:rPr>
          <w:sz w:val="28"/>
          <w:szCs w:val="28"/>
        </w:rPr>
        <w:t xml:space="preserve">          </w:t>
      </w:r>
      <w:r w:rsidR="003958AC">
        <w:rPr>
          <w:b/>
          <w:sz w:val="28"/>
          <w:szCs w:val="28"/>
        </w:rPr>
        <w:t>2.4</w:t>
      </w:r>
      <w:r w:rsidRPr="00775601">
        <w:rPr>
          <w:b/>
          <w:sz w:val="28"/>
          <w:szCs w:val="28"/>
        </w:rPr>
        <w:t>. Критерии и показатели итоговой оценки результатов ГЭ(ИЭ) и сформированности компетенций</w:t>
      </w:r>
    </w:p>
    <w:p w:rsidR="00D8121D" w:rsidRPr="00342398" w:rsidRDefault="00D8121D" w:rsidP="0012544B">
      <w:pPr>
        <w:spacing w:line="276" w:lineRule="auto"/>
        <w:ind w:firstLine="701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Результаты государственного экзамена определяются оценками «отлично», «хорошо», «удовлетворительно», «неудовлетворительно» на основании </w:t>
      </w:r>
      <w:r w:rsidRPr="00342398">
        <w:rPr>
          <w:i/>
          <w:sz w:val="28"/>
          <w:szCs w:val="28"/>
        </w:rPr>
        <w:t>проверки письменных ответов членами ГЭК</w:t>
      </w:r>
      <w:r w:rsidRPr="00342398">
        <w:rPr>
          <w:sz w:val="28"/>
          <w:szCs w:val="28"/>
        </w:rPr>
        <w:t>.</w:t>
      </w:r>
    </w:p>
    <w:p w:rsidR="00D8121D" w:rsidRPr="00342398" w:rsidRDefault="0012544B" w:rsidP="00343C9A">
      <w:pPr>
        <w:numPr>
          <w:ilvl w:val="0"/>
          <w:numId w:val="26"/>
        </w:numPr>
        <w:tabs>
          <w:tab w:val="left" w:pos="571"/>
        </w:tabs>
        <w:spacing w:line="276" w:lineRule="auto"/>
        <w:ind w:firstLine="6"/>
        <w:jc w:val="both"/>
        <w:rPr>
          <w:sz w:val="28"/>
          <w:szCs w:val="28"/>
        </w:rPr>
      </w:pPr>
      <w:r w:rsidRPr="00775601">
        <w:rPr>
          <w:i/>
          <w:sz w:val="28"/>
          <w:szCs w:val="28"/>
        </w:rPr>
        <w:t>О</w:t>
      </w:r>
      <w:r w:rsidR="00D8121D" w:rsidRPr="00775601">
        <w:rPr>
          <w:i/>
          <w:sz w:val="28"/>
          <w:szCs w:val="28"/>
        </w:rPr>
        <w:t>тлично</w:t>
      </w:r>
      <w:r w:rsidR="0034239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(3 уровень </w:t>
      </w:r>
      <w:r w:rsidR="00342398">
        <w:rPr>
          <w:i/>
          <w:sz w:val="28"/>
          <w:szCs w:val="28"/>
        </w:rPr>
        <w:t>сформированности</w:t>
      </w:r>
      <w:r>
        <w:rPr>
          <w:i/>
          <w:sz w:val="28"/>
          <w:szCs w:val="28"/>
        </w:rPr>
        <w:t xml:space="preserve"> компетенций)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-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ставится при полных,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исчерпывающих,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аргументированных ответах на все основные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и дополнительные экзаменационные вопросы. Ответы должны отличаться логической последовательностью, четкостью выражения мыслей и обоснованностью выводов, характеризующих знание литературы, понятийного аппарата источников нормативно-правовых актов, умение ими пользоваться при ответе. Проведенные расчеты должны быть верны, а выводы, сделанные по результатам расчетов, обоснованными;</w:t>
      </w:r>
    </w:p>
    <w:p w:rsidR="00D8121D" w:rsidRPr="00342398" w:rsidRDefault="0012544B" w:rsidP="00343C9A">
      <w:pPr>
        <w:numPr>
          <w:ilvl w:val="0"/>
          <w:numId w:val="26"/>
        </w:numPr>
        <w:tabs>
          <w:tab w:val="left" w:pos="552"/>
        </w:tabs>
        <w:spacing w:line="276" w:lineRule="auto"/>
        <w:ind w:firstLine="6"/>
        <w:jc w:val="both"/>
        <w:rPr>
          <w:sz w:val="28"/>
          <w:szCs w:val="28"/>
        </w:rPr>
      </w:pPr>
      <w:r w:rsidRPr="00775601">
        <w:rPr>
          <w:i/>
          <w:sz w:val="28"/>
          <w:szCs w:val="28"/>
        </w:rPr>
        <w:lastRenderedPageBreak/>
        <w:t>Х</w:t>
      </w:r>
      <w:r w:rsidR="00D8121D" w:rsidRPr="00775601">
        <w:rPr>
          <w:i/>
          <w:sz w:val="28"/>
          <w:szCs w:val="28"/>
        </w:rPr>
        <w:t>орошо</w:t>
      </w:r>
      <w:r w:rsidR="0034239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(2 уровень </w:t>
      </w:r>
      <w:r w:rsidR="00342398">
        <w:rPr>
          <w:i/>
          <w:sz w:val="28"/>
          <w:szCs w:val="28"/>
        </w:rPr>
        <w:t>сформированности</w:t>
      </w:r>
      <w:r>
        <w:rPr>
          <w:i/>
          <w:sz w:val="28"/>
          <w:szCs w:val="28"/>
        </w:rPr>
        <w:t xml:space="preserve"> компетенций)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-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ставится при полных,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аргументированных ответах на все основные и дополнительные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экзаменационные вопросы. Ответы должны отличаться логичностью, четкостью, знанием понятийного аппарата и литературы по теме вопроса при незначительных упущениях или неточностях. Логика расчетов должна быть верна, но допущены ошибки непринципиального характера. Выводы верны, но обоснование их не совсем полное;</w:t>
      </w:r>
    </w:p>
    <w:p w:rsidR="00D8121D" w:rsidRPr="00342398" w:rsidRDefault="0012544B" w:rsidP="00343C9A">
      <w:pPr>
        <w:numPr>
          <w:ilvl w:val="0"/>
          <w:numId w:val="26"/>
        </w:numPr>
        <w:tabs>
          <w:tab w:val="left" w:pos="566"/>
        </w:tabs>
        <w:spacing w:line="276" w:lineRule="auto"/>
        <w:ind w:firstLine="6"/>
        <w:jc w:val="both"/>
        <w:rPr>
          <w:sz w:val="28"/>
          <w:szCs w:val="28"/>
        </w:rPr>
      </w:pPr>
      <w:r w:rsidRPr="00775601">
        <w:rPr>
          <w:i/>
          <w:sz w:val="28"/>
          <w:szCs w:val="28"/>
        </w:rPr>
        <w:t>У</w:t>
      </w:r>
      <w:r w:rsidR="00D8121D" w:rsidRPr="00775601">
        <w:rPr>
          <w:i/>
          <w:sz w:val="28"/>
          <w:szCs w:val="28"/>
        </w:rPr>
        <w:t>довлетворительно</w:t>
      </w:r>
      <w:r w:rsidR="0034239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(1 уровень </w:t>
      </w:r>
      <w:r w:rsidR="00342398">
        <w:rPr>
          <w:i/>
          <w:sz w:val="28"/>
          <w:szCs w:val="28"/>
        </w:rPr>
        <w:t>сформированности</w:t>
      </w:r>
      <w:r>
        <w:rPr>
          <w:i/>
          <w:sz w:val="28"/>
          <w:szCs w:val="28"/>
        </w:rPr>
        <w:t xml:space="preserve"> компетенций)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-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ставится при слабо аргументированных ответах,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характеризующих общее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представление и элементарное понимание существа поставленных вопросов, понятийного аппарата и обязательной литературы. Проведенные расчеты содержат ошибки, выводы и их обоснование неполное;</w:t>
      </w:r>
    </w:p>
    <w:p w:rsidR="00D8121D" w:rsidRPr="00775601" w:rsidRDefault="00342398" w:rsidP="00343C9A">
      <w:pPr>
        <w:numPr>
          <w:ilvl w:val="0"/>
          <w:numId w:val="26"/>
        </w:numPr>
        <w:tabs>
          <w:tab w:val="left" w:pos="576"/>
        </w:tabs>
        <w:spacing w:line="276" w:lineRule="auto"/>
        <w:ind w:firstLine="6"/>
        <w:jc w:val="both"/>
        <w:rPr>
          <w:sz w:val="28"/>
          <w:szCs w:val="28"/>
        </w:rPr>
      </w:pPr>
      <w:r>
        <w:rPr>
          <w:i/>
          <w:sz w:val="28"/>
          <w:szCs w:val="28"/>
        </w:rPr>
        <w:t>Н</w:t>
      </w:r>
      <w:r w:rsidR="00D8121D" w:rsidRPr="00775601">
        <w:rPr>
          <w:i/>
          <w:sz w:val="28"/>
          <w:szCs w:val="28"/>
        </w:rPr>
        <w:t xml:space="preserve">еудовлетворительно </w:t>
      </w:r>
      <w:r w:rsidR="00D8121D" w:rsidRPr="00775601">
        <w:rPr>
          <w:sz w:val="28"/>
          <w:szCs w:val="28"/>
        </w:rPr>
        <w:t>-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ставится при незнании обучающимся существа экзаменационных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вопросов, неверно проведенных расчетах и неверно сформулированных выводах, либо при их отсутствии.</w:t>
      </w:r>
    </w:p>
    <w:p w:rsidR="00D8121D" w:rsidRPr="00775601" w:rsidRDefault="00D8121D" w:rsidP="00342398">
      <w:pPr>
        <w:tabs>
          <w:tab w:val="left" w:pos="0"/>
        </w:tabs>
        <w:spacing w:line="276" w:lineRule="auto"/>
        <w:jc w:val="both"/>
        <w:rPr>
          <w:b/>
          <w:sz w:val="28"/>
          <w:szCs w:val="28"/>
        </w:rPr>
      </w:pPr>
    </w:p>
    <w:p w:rsidR="00D8121D" w:rsidRDefault="00954F15" w:rsidP="00343C9A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2.4.1</w:t>
      </w:r>
      <w:r w:rsidR="004A000F">
        <w:rPr>
          <w:b/>
          <w:sz w:val="28"/>
          <w:szCs w:val="28"/>
        </w:rPr>
        <w:t xml:space="preserve"> </w:t>
      </w:r>
      <w:r w:rsidR="00D8121D" w:rsidRPr="00775601">
        <w:rPr>
          <w:b/>
          <w:sz w:val="28"/>
          <w:szCs w:val="28"/>
        </w:rPr>
        <w:t>Критерии оценивания и шкала оценивания</w:t>
      </w:r>
    </w:p>
    <w:p w:rsidR="00EC0A7A" w:rsidRPr="00775601" w:rsidRDefault="00EC0A7A" w:rsidP="00343C9A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C1182E" w:rsidRPr="00775601" w:rsidRDefault="00D8121D" w:rsidP="00C1182E">
      <w:pPr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В таблице </w:t>
      </w:r>
      <w:r w:rsidR="00342398">
        <w:rPr>
          <w:sz w:val="28"/>
          <w:szCs w:val="28"/>
        </w:rPr>
        <w:t>2.3</w:t>
      </w:r>
      <w:r w:rsidRPr="00775601">
        <w:rPr>
          <w:sz w:val="28"/>
          <w:szCs w:val="28"/>
        </w:rPr>
        <w:t xml:space="preserve"> приведена общая характеристика шкалы оценок уровня сформированности компетенций, оцениваемых на ГЭ. </w:t>
      </w:r>
    </w:p>
    <w:p w:rsidR="00D8121D" w:rsidRPr="00775601" w:rsidRDefault="00D8121D" w:rsidP="00343C9A">
      <w:pPr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                                                                                                   Таблица </w:t>
      </w:r>
      <w:r w:rsidR="00342398">
        <w:rPr>
          <w:sz w:val="28"/>
          <w:szCs w:val="28"/>
        </w:rPr>
        <w:t>2.3</w:t>
      </w:r>
    </w:p>
    <w:p w:rsidR="00D8121D" w:rsidRPr="00775601" w:rsidRDefault="00D8121D" w:rsidP="00343C9A">
      <w:pPr>
        <w:spacing w:line="276" w:lineRule="auto"/>
        <w:ind w:left="900"/>
        <w:rPr>
          <w:sz w:val="28"/>
          <w:szCs w:val="28"/>
        </w:rPr>
      </w:pPr>
      <w:r w:rsidRPr="00775601">
        <w:rPr>
          <w:sz w:val="28"/>
          <w:szCs w:val="28"/>
        </w:rPr>
        <w:t>Общая характеристика шкалы оценок уровня сформированно</w:t>
      </w:r>
      <w:r w:rsidR="00F0621C">
        <w:rPr>
          <w:sz w:val="28"/>
          <w:szCs w:val="28"/>
        </w:rPr>
        <w:t>с</w:t>
      </w:r>
      <w:r w:rsidR="009367E0">
        <w:rPr>
          <w:sz w:val="28"/>
          <w:szCs w:val="28"/>
        </w:rPr>
        <w:t>ти компетенций, оцениваемых на</w:t>
      </w:r>
      <w:r w:rsidRPr="00775601">
        <w:rPr>
          <w:sz w:val="28"/>
          <w:szCs w:val="28"/>
        </w:rPr>
        <w:t xml:space="preserve"> ГЭ </w:t>
      </w: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1843"/>
        <w:gridCol w:w="2120"/>
      </w:tblGrid>
      <w:tr w:rsidR="00B73522" w:rsidTr="00BA1274">
        <w:tc>
          <w:tcPr>
            <w:tcW w:w="1843" w:type="dxa"/>
            <w:vAlign w:val="bottom"/>
          </w:tcPr>
          <w:p w:rsidR="002701DB" w:rsidRPr="00B73522" w:rsidRDefault="002701DB" w:rsidP="002701D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Критерий</w:t>
            </w:r>
          </w:p>
        </w:tc>
        <w:tc>
          <w:tcPr>
            <w:tcW w:w="2126" w:type="dxa"/>
            <w:vAlign w:val="bottom"/>
          </w:tcPr>
          <w:p w:rsidR="002701DB" w:rsidRPr="00B73522" w:rsidRDefault="00B73522" w:rsidP="002701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«Отлично</w:t>
            </w:r>
            <w:r w:rsidR="002701DB" w:rsidRPr="00B73522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bottom"/>
          </w:tcPr>
          <w:p w:rsidR="002701DB" w:rsidRPr="00B73522" w:rsidRDefault="002701DB" w:rsidP="002701D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«Хорошо»</w:t>
            </w:r>
          </w:p>
        </w:tc>
        <w:tc>
          <w:tcPr>
            <w:tcW w:w="1843" w:type="dxa"/>
          </w:tcPr>
          <w:p w:rsidR="002701DB" w:rsidRPr="00B73522" w:rsidRDefault="002701DB" w:rsidP="002701DB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«Удовлетворительно»</w:t>
            </w:r>
          </w:p>
        </w:tc>
        <w:tc>
          <w:tcPr>
            <w:tcW w:w="2120" w:type="dxa"/>
          </w:tcPr>
          <w:p w:rsidR="002701DB" w:rsidRPr="00B73522" w:rsidRDefault="002701DB" w:rsidP="002701DB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«Неудовлетворительно</w:t>
            </w:r>
            <w:r w:rsidR="00B73522" w:rsidRPr="00B73522">
              <w:rPr>
                <w:sz w:val="24"/>
                <w:szCs w:val="24"/>
              </w:rPr>
              <w:t>»</w:t>
            </w:r>
          </w:p>
        </w:tc>
      </w:tr>
      <w:tr w:rsidR="00B73522" w:rsidTr="00BA1274">
        <w:tc>
          <w:tcPr>
            <w:tcW w:w="1843" w:type="dxa"/>
          </w:tcPr>
          <w:p w:rsidR="002701DB" w:rsidRPr="00B73522" w:rsidRDefault="002701DB" w:rsidP="002701DB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Степень владения профессиональной терминологией</w:t>
            </w:r>
          </w:p>
        </w:tc>
        <w:tc>
          <w:tcPr>
            <w:tcW w:w="2126" w:type="dxa"/>
          </w:tcPr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владение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профессиональ-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ной</w:t>
            </w:r>
            <w:r>
              <w:rPr>
                <w:sz w:val="24"/>
                <w:szCs w:val="24"/>
              </w:rPr>
              <w:t xml:space="preserve"> </w:t>
            </w:r>
            <w:r w:rsidRPr="00B73522">
              <w:rPr>
                <w:sz w:val="24"/>
                <w:szCs w:val="24"/>
              </w:rPr>
              <w:t>терминологией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свободное,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обучающийся не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испытывает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затруднений с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ответом при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видоизменении</w:t>
            </w:r>
          </w:p>
          <w:p w:rsidR="002701DB" w:rsidRDefault="00B73522" w:rsidP="00B73522">
            <w:pPr>
              <w:spacing w:line="276" w:lineRule="auto"/>
              <w:rPr>
                <w:sz w:val="28"/>
                <w:szCs w:val="28"/>
              </w:rPr>
            </w:pPr>
            <w:r w:rsidRPr="00B73522">
              <w:rPr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профессиональной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терминологией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обучающийся владеет на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достаточном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уровне, не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испытывает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больших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затруднений с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ответом при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видоизменении</w:t>
            </w:r>
          </w:p>
          <w:p w:rsidR="002701DB" w:rsidRDefault="00B73522" w:rsidP="00B73522">
            <w:pPr>
              <w:spacing w:line="276" w:lineRule="auto"/>
              <w:rPr>
                <w:sz w:val="28"/>
                <w:szCs w:val="28"/>
              </w:rPr>
            </w:pPr>
            <w:r w:rsidRPr="00B73522">
              <w:rPr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профессиональной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терминологией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обучающийся владеет на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минимально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необходимом уровне,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испытывает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затруднения с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ответом при</w:t>
            </w:r>
          </w:p>
          <w:p w:rsidR="00B73522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видоизменении</w:t>
            </w:r>
          </w:p>
          <w:p w:rsidR="002701DB" w:rsidRPr="00B73522" w:rsidRDefault="00B73522" w:rsidP="00B73522">
            <w:pPr>
              <w:spacing w:line="276" w:lineRule="auto"/>
              <w:rPr>
                <w:sz w:val="24"/>
                <w:szCs w:val="24"/>
              </w:rPr>
            </w:pPr>
            <w:r w:rsidRPr="00B73522">
              <w:rPr>
                <w:sz w:val="24"/>
                <w:szCs w:val="24"/>
              </w:rPr>
              <w:t>задания</w:t>
            </w:r>
          </w:p>
        </w:tc>
        <w:tc>
          <w:tcPr>
            <w:tcW w:w="2120" w:type="dxa"/>
          </w:tcPr>
          <w:p w:rsidR="00377C53" w:rsidRPr="00377C53" w:rsidRDefault="00377C53" w:rsidP="00377C53">
            <w:pPr>
              <w:spacing w:line="276" w:lineRule="auto"/>
              <w:rPr>
                <w:sz w:val="24"/>
                <w:szCs w:val="24"/>
              </w:rPr>
            </w:pPr>
            <w:r w:rsidRPr="00377C53">
              <w:rPr>
                <w:sz w:val="24"/>
                <w:szCs w:val="24"/>
              </w:rPr>
              <w:t>профессиональной терминологией</w:t>
            </w:r>
          </w:p>
          <w:p w:rsidR="00377C53" w:rsidRPr="00377C53" w:rsidRDefault="00377C53" w:rsidP="00377C53">
            <w:pPr>
              <w:spacing w:line="276" w:lineRule="auto"/>
              <w:rPr>
                <w:sz w:val="24"/>
                <w:szCs w:val="24"/>
              </w:rPr>
            </w:pPr>
            <w:r w:rsidRPr="00377C53">
              <w:rPr>
                <w:sz w:val="24"/>
                <w:szCs w:val="24"/>
              </w:rPr>
              <w:t>обучающийся владеет</w:t>
            </w:r>
          </w:p>
          <w:p w:rsidR="00377C53" w:rsidRPr="00377C53" w:rsidRDefault="00377C53" w:rsidP="00377C53">
            <w:pPr>
              <w:spacing w:line="276" w:lineRule="auto"/>
              <w:rPr>
                <w:sz w:val="24"/>
                <w:szCs w:val="24"/>
              </w:rPr>
            </w:pPr>
            <w:r w:rsidRPr="00377C53">
              <w:rPr>
                <w:sz w:val="24"/>
                <w:szCs w:val="24"/>
              </w:rPr>
              <w:t>слабо, испытывает</w:t>
            </w:r>
          </w:p>
          <w:p w:rsidR="00377C53" w:rsidRPr="00377C53" w:rsidRDefault="00377C53" w:rsidP="00377C53">
            <w:pPr>
              <w:spacing w:line="276" w:lineRule="auto"/>
              <w:rPr>
                <w:sz w:val="24"/>
                <w:szCs w:val="24"/>
              </w:rPr>
            </w:pPr>
            <w:r w:rsidRPr="00377C53">
              <w:rPr>
                <w:sz w:val="24"/>
                <w:szCs w:val="24"/>
              </w:rPr>
              <w:t>затруднения с</w:t>
            </w:r>
          </w:p>
          <w:p w:rsidR="00377C53" w:rsidRPr="00377C53" w:rsidRDefault="00377C53" w:rsidP="00377C53">
            <w:pPr>
              <w:spacing w:line="276" w:lineRule="auto"/>
              <w:rPr>
                <w:sz w:val="24"/>
                <w:szCs w:val="24"/>
              </w:rPr>
            </w:pPr>
            <w:r w:rsidRPr="00377C53">
              <w:rPr>
                <w:sz w:val="24"/>
                <w:szCs w:val="24"/>
              </w:rPr>
              <w:t>ответом при</w:t>
            </w:r>
          </w:p>
          <w:p w:rsidR="00377C53" w:rsidRPr="00377C53" w:rsidRDefault="00377C53" w:rsidP="00377C53">
            <w:pPr>
              <w:spacing w:line="276" w:lineRule="auto"/>
              <w:rPr>
                <w:sz w:val="24"/>
                <w:szCs w:val="24"/>
              </w:rPr>
            </w:pPr>
            <w:r w:rsidRPr="00377C53">
              <w:rPr>
                <w:sz w:val="24"/>
                <w:szCs w:val="24"/>
              </w:rPr>
              <w:t>видоизменении</w:t>
            </w:r>
          </w:p>
          <w:p w:rsidR="002701DB" w:rsidRPr="00377C53" w:rsidRDefault="00377C53" w:rsidP="00377C53">
            <w:pPr>
              <w:spacing w:line="276" w:lineRule="auto"/>
              <w:rPr>
                <w:sz w:val="24"/>
                <w:szCs w:val="24"/>
              </w:rPr>
            </w:pPr>
            <w:r w:rsidRPr="00377C53">
              <w:rPr>
                <w:sz w:val="24"/>
                <w:szCs w:val="24"/>
              </w:rPr>
              <w:t>задания</w:t>
            </w:r>
            <w:r w:rsidRPr="00377C53">
              <w:rPr>
                <w:sz w:val="24"/>
                <w:szCs w:val="24"/>
              </w:rPr>
              <w:tab/>
            </w:r>
          </w:p>
        </w:tc>
      </w:tr>
      <w:tr w:rsidR="00B73522" w:rsidTr="00BA1274">
        <w:tc>
          <w:tcPr>
            <w:tcW w:w="1843" w:type="dxa"/>
          </w:tcPr>
          <w:p w:rsidR="00261E71" w:rsidRPr="00261E71" w:rsidRDefault="00261E71" w:rsidP="00261E71">
            <w:pPr>
              <w:spacing w:line="276" w:lineRule="auto"/>
              <w:rPr>
                <w:sz w:val="24"/>
                <w:szCs w:val="24"/>
              </w:rPr>
            </w:pPr>
            <w:r w:rsidRPr="00261E71">
              <w:rPr>
                <w:sz w:val="24"/>
                <w:szCs w:val="24"/>
              </w:rPr>
              <w:t>Уровень освоения обучающимся</w:t>
            </w:r>
          </w:p>
          <w:p w:rsidR="00261E71" w:rsidRPr="00261E71" w:rsidRDefault="00261E71" w:rsidP="00261E71">
            <w:pPr>
              <w:spacing w:line="276" w:lineRule="auto"/>
              <w:rPr>
                <w:sz w:val="24"/>
                <w:szCs w:val="24"/>
              </w:rPr>
            </w:pPr>
            <w:r w:rsidRPr="00261E71">
              <w:rPr>
                <w:sz w:val="24"/>
                <w:szCs w:val="24"/>
              </w:rPr>
              <w:lastRenderedPageBreak/>
              <w:t>теоретических</w:t>
            </w:r>
          </w:p>
          <w:p w:rsidR="00261E71" w:rsidRPr="00261E71" w:rsidRDefault="00261E71" w:rsidP="00261E71">
            <w:pPr>
              <w:spacing w:line="276" w:lineRule="auto"/>
              <w:rPr>
                <w:sz w:val="24"/>
                <w:szCs w:val="24"/>
              </w:rPr>
            </w:pPr>
            <w:r w:rsidRPr="00261E71">
              <w:rPr>
                <w:sz w:val="24"/>
                <w:szCs w:val="24"/>
              </w:rPr>
              <w:t>знаний и</w:t>
            </w:r>
          </w:p>
          <w:p w:rsidR="00261E71" w:rsidRPr="00261E71" w:rsidRDefault="00261E71" w:rsidP="00261E71">
            <w:pPr>
              <w:spacing w:line="276" w:lineRule="auto"/>
              <w:rPr>
                <w:sz w:val="24"/>
                <w:szCs w:val="24"/>
              </w:rPr>
            </w:pPr>
            <w:r w:rsidRPr="00261E71">
              <w:rPr>
                <w:sz w:val="24"/>
                <w:szCs w:val="24"/>
              </w:rPr>
              <w:t>умение</w:t>
            </w:r>
          </w:p>
          <w:p w:rsidR="00261E71" w:rsidRPr="00261E71" w:rsidRDefault="00261E71" w:rsidP="00261E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</w:t>
            </w:r>
            <w:r w:rsidRPr="00261E71">
              <w:rPr>
                <w:sz w:val="24"/>
                <w:szCs w:val="24"/>
              </w:rPr>
              <w:t>ь</w:t>
            </w:r>
          </w:p>
          <w:p w:rsidR="00261E71" w:rsidRPr="00261E71" w:rsidRDefault="00261E71" w:rsidP="00261E71">
            <w:pPr>
              <w:spacing w:line="276" w:lineRule="auto"/>
              <w:rPr>
                <w:sz w:val="24"/>
                <w:szCs w:val="24"/>
              </w:rPr>
            </w:pPr>
            <w:r w:rsidRPr="00261E71">
              <w:rPr>
                <w:sz w:val="24"/>
                <w:szCs w:val="24"/>
              </w:rPr>
              <w:t>их для решения</w:t>
            </w:r>
          </w:p>
          <w:p w:rsidR="002701DB" w:rsidRPr="00261E71" w:rsidRDefault="00261E71" w:rsidP="00261E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</w:t>
            </w:r>
            <w:r w:rsidRPr="00261E71">
              <w:rPr>
                <w:sz w:val="24"/>
                <w:szCs w:val="24"/>
              </w:rPr>
              <w:t>ных задач</w:t>
            </w:r>
          </w:p>
        </w:tc>
        <w:tc>
          <w:tcPr>
            <w:tcW w:w="2126" w:type="dxa"/>
          </w:tcPr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lastRenderedPageBreak/>
              <w:t>обучающийся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демонстрирует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высокий уровень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lastRenderedPageBreak/>
              <w:t>теоретических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знаний и умение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использовать их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для решения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профессиональ-</w:t>
            </w:r>
          </w:p>
          <w:p w:rsidR="002701DB" w:rsidRPr="00261E71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ных задач</w:t>
            </w:r>
          </w:p>
        </w:tc>
        <w:tc>
          <w:tcPr>
            <w:tcW w:w="1843" w:type="dxa"/>
          </w:tcPr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lastRenderedPageBreak/>
              <w:t>обучающийся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демонстрирует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достаточный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lastRenderedPageBreak/>
              <w:t>уровень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теоретических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знаний и умение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использовать их</w:t>
            </w:r>
            <w:r>
              <w:rPr>
                <w:sz w:val="24"/>
                <w:szCs w:val="24"/>
              </w:rPr>
              <w:t xml:space="preserve"> </w:t>
            </w:r>
            <w:r w:rsidRPr="00A777CE">
              <w:rPr>
                <w:sz w:val="24"/>
                <w:szCs w:val="24"/>
              </w:rPr>
              <w:t>для решения</w:t>
            </w:r>
          </w:p>
          <w:p w:rsidR="002701DB" w:rsidRPr="00261E71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профессиональных</w:t>
            </w:r>
            <w:r>
              <w:rPr>
                <w:sz w:val="24"/>
                <w:szCs w:val="24"/>
              </w:rPr>
              <w:t xml:space="preserve"> </w:t>
            </w:r>
            <w:r w:rsidRPr="00A777CE">
              <w:rPr>
                <w:sz w:val="24"/>
                <w:szCs w:val="24"/>
              </w:rPr>
              <w:t>задач</w:t>
            </w:r>
          </w:p>
        </w:tc>
        <w:tc>
          <w:tcPr>
            <w:tcW w:w="1843" w:type="dxa"/>
          </w:tcPr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lastRenderedPageBreak/>
              <w:t>обучающийся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демонстрирует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 xml:space="preserve">пороговый </w:t>
            </w:r>
            <w:r w:rsidRPr="00A777CE">
              <w:rPr>
                <w:sz w:val="24"/>
                <w:szCs w:val="24"/>
              </w:rPr>
              <w:lastRenderedPageBreak/>
              <w:t>уровень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теоретических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знаний и умение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использовать их для</w:t>
            </w:r>
          </w:p>
          <w:p w:rsidR="00A777CE" w:rsidRPr="00A777CE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решения</w:t>
            </w:r>
          </w:p>
          <w:p w:rsidR="002701DB" w:rsidRPr="00261E71" w:rsidRDefault="00A777CE" w:rsidP="00A777CE">
            <w:pPr>
              <w:spacing w:line="276" w:lineRule="auto"/>
              <w:rPr>
                <w:sz w:val="24"/>
                <w:szCs w:val="24"/>
              </w:rPr>
            </w:pPr>
            <w:r w:rsidRPr="00A777CE">
              <w:rPr>
                <w:sz w:val="24"/>
                <w:szCs w:val="24"/>
              </w:rPr>
              <w:t>профессиональных</w:t>
            </w:r>
            <w:r>
              <w:rPr>
                <w:sz w:val="24"/>
                <w:szCs w:val="24"/>
              </w:rPr>
              <w:t xml:space="preserve"> </w:t>
            </w:r>
            <w:r w:rsidRPr="00A777CE">
              <w:rPr>
                <w:sz w:val="24"/>
                <w:szCs w:val="24"/>
              </w:rPr>
              <w:t>задач</w:t>
            </w:r>
          </w:p>
        </w:tc>
        <w:tc>
          <w:tcPr>
            <w:tcW w:w="2120" w:type="dxa"/>
          </w:tcPr>
          <w:p w:rsidR="001474DD" w:rsidRPr="001474DD" w:rsidRDefault="001474DD" w:rsidP="001474D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обучающийся демонстрирует</w:t>
            </w:r>
          </w:p>
          <w:p w:rsidR="001474DD" w:rsidRPr="001474DD" w:rsidRDefault="001474DD" w:rsidP="001474D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низкий </w:t>
            </w:r>
            <w:r w:rsidRPr="001474DD">
              <w:rPr>
                <w:sz w:val="24"/>
                <w:szCs w:val="24"/>
              </w:rPr>
              <w:t>уровень</w:t>
            </w:r>
          </w:p>
          <w:p w:rsidR="001474DD" w:rsidRPr="001474DD" w:rsidRDefault="001474DD" w:rsidP="001474D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теоретических знаний   и </w:t>
            </w:r>
            <w:r w:rsidRPr="001474DD">
              <w:rPr>
                <w:sz w:val="24"/>
                <w:szCs w:val="24"/>
              </w:rPr>
              <w:t>умение</w:t>
            </w:r>
          </w:p>
          <w:p w:rsidR="001474DD" w:rsidRPr="001474DD" w:rsidRDefault="001474DD" w:rsidP="001474DD">
            <w:pPr>
              <w:spacing w:line="276" w:lineRule="auto"/>
              <w:rPr>
                <w:sz w:val="24"/>
                <w:szCs w:val="24"/>
              </w:rPr>
            </w:pPr>
            <w:r w:rsidRPr="001474DD">
              <w:rPr>
                <w:sz w:val="24"/>
                <w:szCs w:val="24"/>
              </w:rPr>
              <w:t>использовать</w:t>
            </w:r>
            <w:r w:rsidRPr="001474DD">
              <w:rPr>
                <w:sz w:val="24"/>
                <w:szCs w:val="24"/>
              </w:rPr>
              <w:tab/>
              <w:t>их</w:t>
            </w:r>
          </w:p>
          <w:p w:rsidR="001474DD" w:rsidRPr="001474DD" w:rsidRDefault="001474DD" w:rsidP="001474DD">
            <w:pPr>
              <w:spacing w:line="276" w:lineRule="auto"/>
              <w:rPr>
                <w:sz w:val="24"/>
                <w:szCs w:val="24"/>
              </w:rPr>
            </w:pPr>
            <w:r w:rsidRPr="001474DD">
              <w:rPr>
                <w:sz w:val="24"/>
                <w:szCs w:val="24"/>
              </w:rPr>
              <w:t>для</w:t>
            </w:r>
            <w:r w:rsidRPr="001474DD">
              <w:rPr>
                <w:sz w:val="24"/>
                <w:szCs w:val="24"/>
              </w:rPr>
              <w:tab/>
              <w:t>решения</w:t>
            </w:r>
          </w:p>
          <w:p w:rsidR="002701DB" w:rsidRPr="00261E71" w:rsidRDefault="001474DD" w:rsidP="001474D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профессиональных </w:t>
            </w:r>
            <w:r w:rsidRPr="001474DD">
              <w:rPr>
                <w:sz w:val="24"/>
                <w:szCs w:val="24"/>
              </w:rPr>
              <w:t>задач</w:t>
            </w:r>
            <w:r w:rsidRPr="001474DD">
              <w:rPr>
                <w:sz w:val="24"/>
                <w:szCs w:val="24"/>
              </w:rPr>
              <w:tab/>
            </w:r>
            <w:r w:rsidRPr="001474DD">
              <w:rPr>
                <w:sz w:val="24"/>
                <w:szCs w:val="24"/>
              </w:rPr>
              <w:tab/>
            </w:r>
          </w:p>
        </w:tc>
      </w:tr>
      <w:tr w:rsidR="00B73522" w:rsidTr="00BA1274">
        <w:tc>
          <w:tcPr>
            <w:tcW w:w="1843" w:type="dxa"/>
          </w:tcPr>
          <w:p w:rsidR="00B639EC" w:rsidRPr="00B639EC" w:rsidRDefault="00B639EC" w:rsidP="00B639EC">
            <w:pPr>
              <w:spacing w:line="276" w:lineRule="auto"/>
              <w:rPr>
                <w:sz w:val="24"/>
                <w:szCs w:val="24"/>
              </w:rPr>
            </w:pPr>
            <w:r w:rsidRPr="00B639EC">
              <w:rPr>
                <w:sz w:val="24"/>
                <w:szCs w:val="24"/>
              </w:rPr>
              <w:lastRenderedPageBreak/>
              <w:t>Логичность,</w:t>
            </w:r>
          </w:p>
          <w:p w:rsidR="002701DB" w:rsidRPr="00261E71" w:rsidRDefault="00B639EC" w:rsidP="00B639E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обоснованность, </w:t>
            </w:r>
            <w:r w:rsidRPr="00B639EC">
              <w:rPr>
                <w:sz w:val="24"/>
                <w:szCs w:val="24"/>
              </w:rPr>
              <w:t>четкость ответа</w:t>
            </w:r>
          </w:p>
        </w:tc>
        <w:tc>
          <w:tcPr>
            <w:tcW w:w="2126" w:type="dxa"/>
          </w:tcPr>
          <w:p w:rsidR="00B639EC" w:rsidRPr="00B639EC" w:rsidRDefault="00B639EC" w:rsidP="00B639EC">
            <w:pPr>
              <w:spacing w:line="276" w:lineRule="auto"/>
              <w:rPr>
                <w:sz w:val="24"/>
                <w:szCs w:val="24"/>
              </w:rPr>
            </w:pPr>
            <w:r w:rsidRPr="00B639EC">
              <w:rPr>
                <w:sz w:val="24"/>
                <w:szCs w:val="24"/>
              </w:rPr>
              <w:t>обучающийся</w:t>
            </w:r>
          </w:p>
          <w:p w:rsidR="00B639EC" w:rsidRPr="00B639EC" w:rsidRDefault="00B639EC" w:rsidP="00B639EC">
            <w:pPr>
              <w:spacing w:line="276" w:lineRule="auto"/>
              <w:rPr>
                <w:sz w:val="24"/>
                <w:szCs w:val="24"/>
              </w:rPr>
            </w:pPr>
            <w:r w:rsidRPr="00B639EC">
              <w:rPr>
                <w:sz w:val="24"/>
                <w:szCs w:val="24"/>
              </w:rPr>
              <w:t>исчерпывающе,</w:t>
            </w:r>
          </w:p>
          <w:p w:rsidR="00B639EC" w:rsidRPr="00B639EC" w:rsidRDefault="00B639EC" w:rsidP="00B639E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последовательно,</w:t>
            </w:r>
            <w:r w:rsidRPr="00B639EC">
              <w:rPr>
                <w:sz w:val="24"/>
                <w:szCs w:val="24"/>
              </w:rPr>
              <w:t>обоснованно и</w:t>
            </w:r>
          </w:p>
          <w:p w:rsidR="00B639EC" w:rsidRPr="00B639EC" w:rsidRDefault="00B639EC" w:rsidP="00B639EC">
            <w:pPr>
              <w:spacing w:line="276" w:lineRule="auto"/>
              <w:rPr>
                <w:sz w:val="24"/>
                <w:szCs w:val="24"/>
              </w:rPr>
            </w:pPr>
            <w:r w:rsidRPr="00B639EC">
              <w:rPr>
                <w:sz w:val="24"/>
                <w:szCs w:val="24"/>
              </w:rPr>
              <w:t>логически</w:t>
            </w:r>
          </w:p>
          <w:p w:rsidR="00B639EC" w:rsidRPr="00B639EC" w:rsidRDefault="00B639EC" w:rsidP="00B639EC">
            <w:pPr>
              <w:spacing w:line="276" w:lineRule="auto"/>
              <w:rPr>
                <w:sz w:val="24"/>
                <w:szCs w:val="24"/>
              </w:rPr>
            </w:pPr>
            <w:r w:rsidRPr="00B639EC">
              <w:rPr>
                <w:sz w:val="24"/>
                <w:szCs w:val="24"/>
              </w:rPr>
              <w:t>стройно излагает</w:t>
            </w:r>
          </w:p>
          <w:p w:rsidR="00B639EC" w:rsidRPr="00B639EC" w:rsidRDefault="00B639EC" w:rsidP="00B639EC">
            <w:pPr>
              <w:spacing w:line="276" w:lineRule="auto"/>
              <w:rPr>
                <w:sz w:val="24"/>
                <w:szCs w:val="24"/>
              </w:rPr>
            </w:pPr>
            <w:r w:rsidRPr="00B639EC">
              <w:rPr>
                <w:sz w:val="24"/>
                <w:szCs w:val="24"/>
              </w:rPr>
              <w:t>ответ, без</w:t>
            </w:r>
          </w:p>
          <w:p w:rsidR="00B639EC" w:rsidRPr="00B639EC" w:rsidRDefault="00B639EC" w:rsidP="00B639EC">
            <w:pPr>
              <w:spacing w:line="276" w:lineRule="auto"/>
              <w:rPr>
                <w:sz w:val="24"/>
                <w:szCs w:val="24"/>
              </w:rPr>
            </w:pPr>
            <w:r w:rsidRPr="00B639EC">
              <w:rPr>
                <w:sz w:val="24"/>
                <w:szCs w:val="24"/>
              </w:rPr>
              <w:t>ошибок; ответ не</w:t>
            </w:r>
            <w:r>
              <w:rPr>
                <w:sz w:val="24"/>
                <w:szCs w:val="24"/>
              </w:rPr>
              <w:t xml:space="preserve"> </w:t>
            </w:r>
            <w:r w:rsidRPr="00B639EC">
              <w:rPr>
                <w:sz w:val="24"/>
                <w:szCs w:val="24"/>
              </w:rPr>
              <w:t>требует</w:t>
            </w:r>
          </w:p>
          <w:p w:rsidR="00B639EC" w:rsidRPr="00B639EC" w:rsidRDefault="00B639EC" w:rsidP="00B639EC">
            <w:pPr>
              <w:spacing w:line="276" w:lineRule="auto"/>
              <w:rPr>
                <w:sz w:val="24"/>
                <w:szCs w:val="24"/>
              </w:rPr>
            </w:pPr>
            <w:r w:rsidRPr="00B639EC">
              <w:rPr>
                <w:sz w:val="24"/>
                <w:szCs w:val="24"/>
              </w:rPr>
              <w:t>дополнительных</w:t>
            </w:r>
          </w:p>
          <w:p w:rsidR="002701DB" w:rsidRPr="00261E71" w:rsidRDefault="00B639EC" w:rsidP="00B639E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вопросов </w:t>
            </w:r>
          </w:p>
        </w:tc>
        <w:tc>
          <w:tcPr>
            <w:tcW w:w="1843" w:type="dxa"/>
          </w:tcPr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обучающийся грамотно,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логично и по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существу излагает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ответ, не допускает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существенных</w:t>
            </w:r>
            <w:r>
              <w:rPr>
                <w:sz w:val="24"/>
                <w:szCs w:val="24"/>
              </w:rPr>
              <w:t xml:space="preserve"> </w:t>
            </w:r>
            <w:r w:rsidRPr="004F7B19">
              <w:rPr>
                <w:sz w:val="24"/>
                <w:szCs w:val="24"/>
              </w:rPr>
              <w:t>ошибок и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неточностей в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ответе на вопросы,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но изложение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недостаточно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систематизировано</w:t>
            </w:r>
          </w:p>
          <w:p w:rsidR="002701DB" w:rsidRPr="00261E71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  <w:r w:rsidRPr="004F7B19">
              <w:rPr>
                <w:sz w:val="24"/>
                <w:szCs w:val="24"/>
              </w:rPr>
              <w:t>последовательно</w:t>
            </w:r>
          </w:p>
        </w:tc>
        <w:tc>
          <w:tcPr>
            <w:tcW w:w="1843" w:type="dxa"/>
          </w:tcPr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обучающийся усвоил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только основной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программный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материал, но не знает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отдельных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особенностей,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деталей, допускает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неточности,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нарушает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последовательность в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изложении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программного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материала, материал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не систематизирован,</w:t>
            </w:r>
          </w:p>
          <w:p w:rsidR="004F7B19" w:rsidRPr="004F7B19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недостаточно</w:t>
            </w:r>
          </w:p>
          <w:p w:rsidR="002701DB" w:rsidRPr="00261E71" w:rsidRDefault="004F7B19" w:rsidP="004F7B19">
            <w:pPr>
              <w:spacing w:line="276" w:lineRule="auto"/>
              <w:rPr>
                <w:sz w:val="24"/>
                <w:szCs w:val="24"/>
              </w:rPr>
            </w:pPr>
            <w:r w:rsidRPr="004F7B19">
              <w:rPr>
                <w:sz w:val="24"/>
                <w:szCs w:val="24"/>
              </w:rPr>
              <w:t>правильно</w:t>
            </w:r>
          </w:p>
        </w:tc>
        <w:tc>
          <w:tcPr>
            <w:tcW w:w="2120" w:type="dxa"/>
          </w:tcPr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обучающийся не знает</w:t>
            </w:r>
          </w:p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значительной</w:t>
            </w:r>
          </w:p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части</w:t>
            </w:r>
          </w:p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программного</w:t>
            </w:r>
          </w:p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материала,</w:t>
            </w:r>
          </w:p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допускает</w:t>
            </w:r>
          </w:p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существенные</w:t>
            </w:r>
          </w:p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грубые ошибки;</w:t>
            </w:r>
          </w:p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основное</w:t>
            </w:r>
          </w:p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содержание</w:t>
            </w:r>
          </w:p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материала не</w:t>
            </w:r>
          </w:p>
          <w:p w:rsidR="002701DB" w:rsidRPr="00261E71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раскрыто</w:t>
            </w:r>
          </w:p>
        </w:tc>
      </w:tr>
      <w:tr w:rsidR="00B639EC" w:rsidTr="00BA1274">
        <w:tc>
          <w:tcPr>
            <w:tcW w:w="1843" w:type="dxa"/>
          </w:tcPr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Ориентирова</w:t>
            </w:r>
            <w:r w:rsidRPr="001E1D0E">
              <w:rPr>
                <w:sz w:val="24"/>
                <w:szCs w:val="24"/>
              </w:rPr>
              <w:t>ние в</w:t>
            </w:r>
          </w:p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нормативно</w:t>
            </w:r>
            <w:r w:rsidRPr="001E1D0E">
              <w:rPr>
                <w:sz w:val="24"/>
                <w:szCs w:val="24"/>
              </w:rPr>
              <w:t>й,</w:t>
            </w:r>
          </w:p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научной и</w:t>
            </w:r>
          </w:p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специальной</w:t>
            </w:r>
          </w:p>
          <w:p w:rsidR="00B639EC" w:rsidRPr="00261E71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литературе</w:t>
            </w:r>
          </w:p>
        </w:tc>
        <w:tc>
          <w:tcPr>
            <w:tcW w:w="2126" w:type="dxa"/>
          </w:tcPr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обучающийся без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затруднений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ориентируется в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нормативной,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научной и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специальной</w:t>
            </w:r>
          </w:p>
          <w:p w:rsidR="00B639EC" w:rsidRPr="00261E71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литературе</w:t>
            </w:r>
          </w:p>
        </w:tc>
        <w:tc>
          <w:tcPr>
            <w:tcW w:w="1843" w:type="dxa"/>
          </w:tcPr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обучающийся с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некоторыми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затруднениями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ориентируется в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нормативной,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научной и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специальной</w:t>
            </w:r>
          </w:p>
          <w:p w:rsidR="00B639EC" w:rsidRPr="00261E71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литературе</w:t>
            </w:r>
          </w:p>
        </w:tc>
        <w:tc>
          <w:tcPr>
            <w:tcW w:w="1843" w:type="dxa"/>
          </w:tcPr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обучающийся с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затруднением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ориентируется в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нормативной,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научной и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специальной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литературе (на</w:t>
            </w:r>
          </w:p>
          <w:p w:rsidR="00A24732" w:rsidRPr="00A24732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минимально</w:t>
            </w:r>
          </w:p>
          <w:p w:rsidR="00B639EC" w:rsidRPr="00261E71" w:rsidRDefault="00A24732" w:rsidP="00A24732">
            <w:pPr>
              <w:spacing w:line="276" w:lineRule="auto"/>
              <w:rPr>
                <w:sz w:val="24"/>
                <w:szCs w:val="24"/>
              </w:rPr>
            </w:pPr>
            <w:r w:rsidRPr="00A24732">
              <w:rPr>
                <w:sz w:val="24"/>
                <w:szCs w:val="24"/>
              </w:rPr>
              <w:t>необходимом</w:t>
            </w:r>
          </w:p>
        </w:tc>
        <w:tc>
          <w:tcPr>
            <w:tcW w:w="2120" w:type="dxa"/>
          </w:tcPr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обучающийся не</w:t>
            </w:r>
          </w:p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ориентируется в</w:t>
            </w:r>
          </w:p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нормативной,</w:t>
            </w:r>
          </w:p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научной и</w:t>
            </w:r>
            <w:r w:rsidRPr="001E1D0E">
              <w:rPr>
                <w:sz w:val="24"/>
                <w:szCs w:val="24"/>
              </w:rPr>
              <w:tab/>
            </w:r>
          </w:p>
          <w:p w:rsidR="001E1D0E" w:rsidRPr="001E1D0E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специальной</w:t>
            </w:r>
          </w:p>
          <w:p w:rsidR="00B639EC" w:rsidRPr="00261E71" w:rsidRDefault="001E1D0E" w:rsidP="001E1D0E">
            <w:pPr>
              <w:spacing w:line="276" w:lineRule="auto"/>
              <w:rPr>
                <w:sz w:val="24"/>
                <w:szCs w:val="24"/>
              </w:rPr>
            </w:pPr>
            <w:r w:rsidRPr="001E1D0E">
              <w:rPr>
                <w:sz w:val="24"/>
                <w:szCs w:val="24"/>
              </w:rPr>
              <w:t>литературе</w:t>
            </w:r>
          </w:p>
        </w:tc>
      </w:tr>
    </w:tbl>
    <w:p w:rsidR="00D8121D" w:rsidRPr="00B73522" w:rsidRDefault="00D8121D" w:rsidP="003E573C">
      <w:pPr>
        <w:tabs>
          <w:tab w:val="left" w:pos="0"/>
        </w:tabs>
        <w:spacing w:line="276" w:lineRule="auto"/>
        <w:jc w:val="both"/>
        <w:rPr>
          <w:rFonts w:eastAsia="Calibri"/>
          <w:sz w:val="24"/>
          <w:szCs w:val="24"/>
        </w:rPr>
      </w:pPr>
      <w:r w:rsidRPr="00B73522">
        <w:rPr>
          <w:rFonts w:eastAsia="Calibri"/>
          <w:sz w:val="24"/>
          <w:szCs w:val="24"/>
        </w:rPr>
        <w:t xml:space="preserve">          </w:t>
      </w:r>
    </w:p>
    <w:p w:rsidR="00D8121D" w:rsidRPr="00775601" w:rsidRDefault="00D8121D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rFonts w:eastAsia="Calibri"/>
          <w:sz w:val="28"/>
          <w:szCs w:val="28"/>
        </w:rPr>
        <w:lastRenderedPageBreak/>
        <w:t xml:space="preserve"> </w:t>
      </w:r>
      <w:r w:rsidRPr="00775601">
        <w:rPr>
          <w:sz w:val="28"/>
          <w:szCs w:val="28"/>
        </w:rPr>
        <w:t>Процесс</w:t>
      </w:r>
      <w:r w:rsidR="008470E9">
        <w:rPr>
          <w:sz w:val="28"/>
          <w:szCs w:val="28"/>
        </w:rPr>
        <w:t xml:space="preserve"> (процедура)</w:t>
      </w:r>
      <w:r w:rsidRPr="00775601">
        <w:rPr>
          <w:sz w:val="28"/>
          <w:szCs w:val="28"/>
        </w:rPr>
        <w:t xml:space="preserve"> оценивания компетенций представляет собой сопоставление фактического материала, представленного обучающимся при ответе на вопросы и задания, с утвержденными критериями по данной компетенции приведенными в рабочей программе ГЭ(ИЭ).</w:t>
      </w:r>
    </w:p>
    <w:p w:rsidR="00D8121D" w:rsidRPr="00775601" w:rsidRDefault="00D8121D" w:rsidP="00446D8C">
      <w:pPr>
        <w:spacing w:line="276" w:lineRule="auto"/>
        <w:ind w:firstLine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Если хотя бы одна компетенция оценена как «неудовлетворительно» - общая оценка выставляется как «неудовлетворительно».</w:t>
      </w:r>
    </w:p>
    <w:p w:rsidR="00D8121D" w:rsidRPr="00775601" w:rsidRDefault="00D8121D" w:rsidP="00446D8C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По завершении выполнения обучающимися вопросов и заданий ГЭ с обязательным присутствием председателя ГЭК на закрытом заседании выставляется итоговая оценка по ГЭ. </w:t>
      </w:r>
    </w:p>
    <w:p w:rsidR="00D8121D" w:rsidRPr="00775601" w:rsidRDefault="00D8121D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По каждому обучающемуся, прошедшему государственный экзамен ГЭК: </w:t>
      </w:r>
    </w:p>
    <w:p w:rsidR="00D8121D" w:rsidRPr="00775601" w:rsidRDefault="00D8121D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- рассматриваются </w:t>
      </w:r>
      <w:r w:rsidR="009367E0">
        <w:rPr>
          <w:sz w:val="28"/>
          <w:szCs w:val="28"/>
        </w:rPr>
        <w:t>и анализируются оценочные листы</w:t>
      </w:r>
      <w:r w:rsidRPr="00775601">
        <w:rPr>
          <w:sz w:val="28"/>
          <w:szCs w:val="28"/>
        </w:rPr>
        <w:t xml:space="preserve"> каждого члена комиссии по уровню сформирован</w:t>
      </w:r>
      <w:r w:rsidR="004A000F">
        <w:rPr>
          <w:sz w:val="28"/>
          <w:szCs w:val="28"/>
        </w:rPr>
        <w:t>ности компетенций у обучающихся.</w:t>
      </w:r>
    </w:p>
    <w:p w:rsidR="00D8121D" w:rsidRPr="008470E9" w:rsidRDefault="00D8121D" w:rsidP="00343C9A">
      <w:pPr>
        <w:spacing w:line="276" w:lineRule="auto"/>
        <w:ind w:firstLine="720"/>
        <w:jc w:val="both"/>
        <w:rPr>
          <w:sz w:val="28"/>
          <w:szCs w:val="28"/>
        </w:rPr>
      </w:pPr>
      <w:r w:rsidRPr="008470E9">
        <w:rPr>
          <w:sz w:val="28"/>
          <w:szCs w:val="28"/>
        </w:rPr>
        <w:t xml:space="preserve">Каждый член комиссии в индивидуальном оценочном листе проставляет оценки по каждой компетенции. Общая оценка выводится членом ГЭК как среднеарифметическая величина отдельных оценок, округленная до целого значения 5 (отлично), 4 (хорошо), 3 (удовлетворительно), </w:t>
      </w:r>
      <w:r w:rsidRPr="008470E9">
        <w:rPr>
          <w:sz w:val="28"/>
          <w:szCs w:val="28"/>
        </w:rPr>
        <w:br/>
        <w:t>2 (неудовлетворительно).</w:t>
      </w:r>
    </w:p>
    <w:p w:rsidR="00D8121D" w:rsidRPr="008470E9" w:rsidRDefault="00D8121D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8470E9">
        <w:rPr>
          <w:sz w:val="28"/>
          <w:szCs w:val="28"/>
        </w:rPr>
        <w:t>В сводный оценочный лист уровня сформированности компетенций при сдаче ГЭ итоговой оценки ГЭ вносятся оценки всех членов ГЭК.</w:t>
      </w:r>
    </w:p>
    <w:p w:rsidR="00D8121D" w:rsidRPr="008470E9" w:rsidRDefault="00D8121D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8470E9">
        <w:rPr>
          <w:sz w:val="28"/>
          <w:szCs w:val="28"/>
        </w:rPr>
        <w:t>Итоговая оценка по государственному экзамену принимается голосованием членов ГЭК, простым большинством голосов. При равном числе голосов голос председателя является решающим.</w:t>
      </w:r>
    </w:p>
    <w:p w:rsidR="00D8121D" w:rsidRDefault="00D8121D" w:rsidP="008470E9">
      <w:pPr>
        <w:spacing w:line="276" w:lineRule="auto"/>
        <w:ind w:firstLine="708"/>
        <w:jc w:val="both"/>
        <w:rPr>
          <w:sz w:val="28"/>
          <w:szCs w:val="28"/>
        </w:rPr>
      </w:pPr>
      <w:r w:rsidRPr="008470E9">
        <w:rPr>
          <w:sz w:val="28"/>
          <w:szCs w:val="28"/>
        </w:rPr>
        <w:t>Форма Сводного оценочного листа уровня сформированности компетенций при сдаче ГЭ</w:t>
      </w:r>
      <w:r w:rsidR="00060326">
        <w:rPr>
          <w:sz w:val="28"/>
          <w:szCs w:val="28"/>
        </w:rPr>
        <w:t xml:space="preserve"> </w:t>
      </w:r>
      <w:r w:rsidRPr="008470E9">
        <w:rPr>
          <w:sz w:val="28"/>
          <w:szCs w:val="28"/>
        </w:rPr>
        <w:t xml:space="preserve">приведена в </w:t>
      </w:r>
      <w:r w:rsidR="004A000F" w:rsidRPr="008470E9">
        <w:rPr>
          <w:sz w:val="28"/>
          <w:szCs w:val="28"/>
          <w:shd w:val="clear" w:color="auto" w:fill="FFFFFF" w:themeFill="background1"/>
        </w:rPr>
        <w:t>П</w:t>
      </w:r>
      <w:r w:rsidRPr="008470E9">
        <w:rPr>
          <w:sz w:val="28"/>
          <w:szCs w:val="28"/>
          <w:shd w:val="clear" w:color="auto" w:fill="FFFFFF" w:themeFill="background1"/>
        </w:rPr>
        <w:t>риложении</w:t>
      </w:r>
      <w:r w:rsidR="004A000F" w:rsidRPr="008470E9">
        <w:rPr>
          <w:sz w:val="28"/>
          <w:szCs w:val="28"/>
        </w:rPr>
        <w:t xml:space="preserve"> Ж.</w:t>
      </w:r>
    </w:p>
    <w:p w:rsidR="00802554" w:rsidRPr="008470E9" w:rsidRDefault="00802554" w:rsidP="00B516F9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Оценочном листе указываются все компетенции, вынесенные </w:t>
      </w:r>
      <w:r w:rsidR="009367E0">
        <w:rPr>
          <w:sz w:val="28"/>
          <w:szCs w:val="28"/>
        </w:rPr>
        <w:t xml:space="preserve">на подготовку </w:t>
      </w:r>
      <w:r>
        <w:rPr>
          <w:sz w:val="28"/>
          <w:szCs w:val="28"/>
        </w:rPr>
        <w:t>и сдачу государственного экзамена</w:t>
      </w:r>
      <w:r w:rsidR="009367E0">
        <w:rPr>
          <w:sz w:val="28"/>
          <w:szCs w:val="28"/>
        </w:rPr>
        <w:t xml:space="preserve"> </w:t>
      </w:r>
      <w:r>
        <w:rPr>
          <w:sz w:val="28"/>
          <w:szCs w:val="28"/>
        </w:rPr>
        <w:t>(итогового экзамена) сог</w:t>
      </w:r>
      <w:r w:rsidR="009367E0">
        <w:rPr>
          <w:sz w:val="28"/>
          <w:szCs w:val="28"/>
        </w:rPr>
        <w:t>ласно учебного плана ОПОП ВО. В</w:t>
      </w:r>
      <w:r>
        <w:rPr>
          <w:sz w:val="28"/>
          <w:szCs w:val="28"/>
        </w:rPr>
        <w:t xml:space="preserve"> оценочном листе принимаются следующие обозначения оценки компетенций</w:t>
      </w:r>
      <w:r w:rsidRPr="00AA3878">
        <w:rPr>
          <w:sz w:val="28"/>
          <w:szCs w:val="28"/>
        </w:rPr>
        <w:t>:</w:t>
      </w:r>
      <w:r>
        <w:rPr>
          <w:sz w:val="28"/>
          <w:szCs w:val="28"/>
        </w:rPr>
        <w:t>1 уровень освоения компетенции –А</w:t>
      </w:r>
      <w:r w:rsidRPr="00EB5362">
        <w:rPr>
          <w:sz w:val="28"/>
          <w:szCs w:val="28"/>
        </w:rPr>
        <w:t>;</w:t>
      </w:r>
      <w:r>
        <w:rPr>
          <w:sz w:val="28"/>
          <w:szCs w:val="28"/>
        </w:rPr>
        <w:t xml:space="preserve"> 2 уровень освоения компетенции –Б</w:t>
      </w:r>
      <w:r w:rsidRPr="00EB5362">
        <w:rPr>
          <w:sz w:val="28"/>
          <w:szCs w:val="28"/>
        </w:rPr>
        <w:t>;</w:t>
      </w:r>
      <w:r w:rsidR="00936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уровень </w:t>
      </w:r>
      <w:r w:rsidR="009367E0">
        <w:rPr>
          <w:sz w:val="28"/>
          <w:szCs w:val="28"/>
        </w:rPr>
        <w:t xml:space="preserve">освоения компетенции –В. </w:t>
      </w:r>
    </w:p>
    <w:p w:rsidR="00D8121D" w:rsidRPr="00775601" w:rsidRDefault="00F07AF9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470E9">
        <w:rPr>
          <w:sz w:val="28"/>
          <w:szCs w:val="28"/>
        </w:rPr>
        <w:t>орядок проведения ап</w:t>
      </w:r>
      <w:r w:rsidR="00060326">
        <w:rPr>
          <w:sz w:val="28"/>
          <w:szCs w:val="28"/>
        </w:rPr>
        <w:t>п</w:t>
      </w:r>
      <w:r>
        <w:rPr>
          <w:sz w:val="28"/>
          <w:szCs w:val="28"/>
        </w:rPr>
        <w:t>еляции</w:t>
      </w:r>
      <w:r w:rsidR="008470E9" w:rsidRPr="008470E9">
        <w:rPr>
          <w:sz w:val="28"/>
          <w:szCs w:val="28"/>
        </w:rPr>
        <w:t xml:space="preserve"> </w:t>
      </w:r>
      <w:r w:rsidR="008470E9">
        <w:rPr>
          <w:sz w:val="28"/>
          <w:szCs w:val="28"/>
        </w:rPr>
        <w:t>по результатам оценки ГИ</w:t>
      </w:r>
      <w:r w:rsidR="00060326">
        <w:rPr>
          <w:sz w:val="28"/>
          <w:szCs w:val="28"/>
        </w:rPr>
        <w:t>А</w:t>
      </w:r>
      <w:r w:rsidR="008470E9">
        <w:rPr>
          <w:sz w:val="28"/>
          <w:szCs w:val="28"/>
        </w:rPr>
        <w:t xml:space="preserve"> </w:t>
      </w:r>
      <w:r>
        <w:rPr>
          <w:sz w:val="28"/>
          <w:szCs w:val="28"/>
        </w:rPr>
        <w:t>приведен в Положении ГИА</w:t>
      </w:r>
      <w:r w:rsidR="008470E9">
        <w:rPr>
          <w:sz w:val="28"/>
          <w:szCs w:val="28"/>
        </w:rPr>
        <w:t>.</w:t>
      </w:r>
    </w:p>
    <w:p w:rsidR="003942D2" w:rsidRPr="003958AC" w:rsidRDefault="00BA4CFF" w:rsidP="003958AC">
      <w:pPr>
        <w:pStyle w:val="2"/>
        <w:spacing w:line="276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3</w:t>
      </w:r>
      <w:r w:rsidR="003942D2" w:rsidRPr="003958AC">
        <w:rPr>
          <w:rFonts w:ascii="Times New Roman" w:hAnsi="Times New Roman" w:cs="Times New Roman"/>
          <w:color w:val="auto"/>
          <w:sz w:val="28"/>
          <w:szCs w:val="28"/>
        </w:rPr>
        <w:t xml:space="preserve"> Оценочные средства (оценочные материалы) ВКР</w:t>
      </w:r>
    </w:p>
    <w:p w:rsidR="003942D2" w:rsidRPr="00775601" w:rsidRDefault="003958AC" w:rsidP="00343C9A">
      <w:pPr>
        <w:spacing w:before="100" w:beforeAutospacing="1" w:after="100" w:afterAutospacing="1" w:line="276" w:lineRule="auto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</w:t>
      </w:r>
      <w:r w:rsidR="003942D2" w:rsidRPr="00775601">
        <w:rPr>
          <w:b/>
          <w:bCs/>
          <w:sz w:val="28"/>
          <w:szCs w:val="28"/>
        </w:rPr>
        <w:t xml:space="preserve"> Компетенции, подлежащие оценке в выпускной квалификационной работе</w:t>
      </w:r>
    </w:p>
    <w:p w:rsidR="003942D2" w:rsidRPr="00775601" w:rsidRDefault="003942D2" w:rsidP="00343C9A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Целью оценки уровня качества освоения ОПОП ВО по направлению </w:t>
      </w:r>
      <w:r w:rsidR="00766AE3">
        <w:rPr>
          <w:color w:val="000000"/>
          <w:sz w:val="28"/>
          <w:szCs w:val="28"/>
        </w:rPr>
        <w:t>13.04</w:t>
      </w:r>
      <w:r w:rsidR="00716D40" w:rsidRPr="00716D40">
        <w:rPr>
          <w:color w:val="000000"/>
          <w:sz w:val="28"/>
          <w:szCs w:val="28"/>
        </w:rPr>
        <w:t xml:space="preserve">.02 </w:t>
      </w:r>
      <w:r w:rsidR="00716D40">
        <w:rPr>
          <w:color w:val="000000"/>
          <w:sz w:val="28"/>
          <w:szCs w:val="28"/>
        </w:rPr>
        <w:t>«</w:t>
      </w:r>
      <w:r w:rsidR="00716D40" w:rsidRPr="00716D40">
        <w:rPr>
          <w:color w:val="000000"/>
          <w:sz w:val="28"/>
          <w:szCs w:val="28"/>
        </w:rPr>
        <w:t>Электроэнергетика и электротехника</w:t>
      </w:r>
      <w:r w:rsidR="00716D40">
        <w:rPr>
          <w:color w:val="000000"/>
          <w:sz w:val="28"/>
          <w:szCs w:val="28"/>
        </w:rPr>
        <w:t>»</w:t>
      </w:r>
      <w:r w:rsidR="00716D40" w:rsidRPr="00716D40">
        <w:rPr>
          <w:sz w:val="28"/>
          <w:szCs w:val="28"/>
        </w:rPr>
        <w:t xml:space="preserve"> </w:t>
      </w:r>
      <w:r w:rsidRPr="00716D40">
        <w:rPr>
          <w:sz w:val="28"/>
          <w:szCs w:val="28"/>
        </w:rPr>
        <w:t>является проверка конечных результатов</w:t>
      </w:r>
      <w:r w:rsidRPr="00775601">
        <w:rPr>
          <w:sz w:val="28"/>
          <w:szCs w:val="28"/>
        </w:rPr>
        <w:t xml:space="preserve"> освоения ОПОП ВО, уровня освоения компетенций, </w:t>
      </w:r>
      <w:r w:rsidRPr="00775601">
        <w:rPr>
          <w:sz w:val="28"/>
          <w:szCs w:val="28"/>
        </w:rPr>
        <w:lastRenderedPageBreak/>
        <w:t>подготовленности выпускников к заявленным в ОПОП видам профессиональной деятельности. В процессе государственной итоговой аттестации выпускник должен проявить свои компетенции, сформированные в течение всего периода обучения.</w:t>
      </w:r>
    </w:p>
    <w:p w:rsidR="003942D2" w:rsidRPr="00446D8C" w:rsidRDefault="003942D2" w:rsidP="00343C9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В </w:t>
      </w:r>
      <w:r w:rsidRPr="00BA1274">
        <w:rPr>
          <w:sz w:val="28"/>
          <w:szCs w:val="28"/>
        </w:rPr>
        <w:t xml:space="preserve">соответствии с требованиями ФГОС ВО в результате освоения программы </w:t>
      </w:r>
      <w:r w:rsidR="00BA1274" w:rsidRPr="00BA1274">
        <w:rPr>
          <w:sz w:val="28"/>
          <w:szCs w:val="28"/>
        </w:rPr>
        <w:t>магистратуры</w:t>
      </w:r>
      <w:r w:rsidRPr="00BA1274">
        <w:rPr>
          <w:sz w:val="28"/>
          <w:szCs w:val="28"/>
        </w:rPr>
        <w:t xml:space="preserve"> у выпускника должны быть сформированы общекультурные, общепрофессиональные</w:t>
      </w:r>
      <w:r w:rsidRPr="00446D8C">
        <w:rPr>
          <w:sz w:val="28"/>
          <w:szCs w:val="28"/>
        </w:rPr>
        <w:t xml:space="preserve"> и профессиональные компетенции.</w:t>
      </w:r>
    </w:p>
    <w:p w:rsidR="003942D2" w:rsidRPr="00B516F9" w:rsidRDefault="003942D2" w:rsidP="00B516F9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775601">
        <w:rPr>
          <w:sz w:val="28"/>
          <w:szCs w:val="28"/>
        </w:rPr>
        <w:t>Для оценки результатов освоения ОПОП ВО в выпускной квалификационной работе выделены компетенции, представленные в таблице</w:t>
      </w:r>
      <w:r w:rsidR="00563792">
        <w:rPr>
          <w:sz w:val="28"/>
          <w:szCs w:val="28"/>
        </w:rPr>
        <w:t xml:space="preserve"> 3.1</w:t>
      </w:r>
      <w:r w:rsidRPr="00775601">
        <w:rPr>
          <w:sz w:val="28"/>
          <w:szCs w:val="28"/>
        </w:rPr>
        <w:t xml:space="preserve"> </w:t>
      </w:r>
    </w:p>
    <w:p w:rsidR="003942D2" w:rsidRPr="00775601" w:rsidRDefault="00B42B5E" w:rsidP="00343C9A">
      <w:pPr>
        <w:overflowPunct w:val="0"/>
        <w:autoSpaceDE w:val="0"/>
        <w:autoSpaceDN w:val="0"/>
        <w:adjustRightInd w:val="0"/>
        <w:spacing w:line="276" w:lineRule="auto"/>
        <w:ind w:left="2552" w:hanging="1843"/>
        <w:jc w:val="both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563792">
        <w:rPr>
          <w:sz w:val="28"/>
          <w:szCs w:val="28"/>
        </w:rPr>
        <w:t xml:space="preserve"> 3.1</w:t>
      </w:r>
      <w:r>
        <w:rPr>
          <w:sz w:val="28"/>
          <w:szCs w:val="28"/>
        </w:rPr>
        <w:t xml:space="preserve"> </w:t>
      </w:r>
      <w:r w:rsidR="003942D2" w:rsidRPr="00775601">
        <w:rPr>
          <w:sz w:val="28"/>
          <w:szCs w:val="28"/>
        </w:rPr>
        <w:t>– Компетенции, оцениваемые в выпускной квалификационной работе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16"/>
        <w:gridCol w:w="8822"/>
      </w:tblGrid>
      <w:tr w:rsidR="003942D2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C01196" w:rsidRDefault="003942D2" w:rsidP="00343C9A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C01196">
              <w:rPr>
                <w:color w:val="000000"/>
                <w:spacing w:val="-2"/>
                <w:sz w:val="28"/>
                <w:szCs w:val="28"/>
              </w:rPr>
              <w:t>Код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C01196" w:rsidRDefault="003942D2" w:rsidP="00343C9A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C01196">
              <w:rPr>
                <w:color w:val="000000"/>
                <w:spacing w:val="-2"/>
                <w:sz w:val="28"/>
                <w:szCs w:val="28"/>
              </w:rPr>
              <w:t>Формулировка компетенции</w:t>
            </w:r>
          </w:p>
        </w:tc>
      </w:tr>
      <w:tr w:rsidR="008A6F70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A6F70" w:rsidP="004A111F">
            <w:pPr>
              <w:spacing w:line="276" w:lineRule="auto"/>
              <w:rPr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ОК-1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7C3E30" w:rsidP="004A111F">
            <w:pPr>
              <w:spacing w:line="276" w:lineRule="auto"/>
              <w:rPr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к абстрактному мышлению, обобщению, анализу, систематизации и прогнозированию</w:t>
            </w:r>
          </w:p>
        </w:tc>
      </w:tr>
      <w:tr w:rsidR="008A6F70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A6F70" w:rsidP="004A111F">
            <w:pPr>
              <w:spacing w:line="276" w:lineRule="auto"/>
              <w:rPr>
                <w:color w:val="000000"/>
                <w:sz w:val="24"/>
                <w:szCs w:val="24"/>
                <w:lang w:val="en-US"/>
              </w:rPr>
            </w:pPr>
            <w:r w:rsidRPr="00C01196">
              <w:rPr>
                <w:color w:val="000000"/>
                <w:sz w:val="24"/>
                <w:szCs w:val="24"/>
              </w:rPr>
              <w:t>ОК-2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7C3E30" w:rsidP="004A111F">
            <w:pPr>
              <w:spacing w:line="276" w:lineRule="auto"/>
              <w:rPr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действовать в нестандартных ситуациях, нести ответственность за принятые решения</w:t>
            </w:r>
          </w:p>
        </w:tc>
      </w:tr>
      <w:tr w:rsidR="008A6F70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A6F70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ОК-3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7C3E30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к саморазвитию, самореализации, использованию творческого потенциала</w:t>
            </w:r>
          </w:p>
        </w:tc>
      </w:tr>
      <w:tr w:rsidR="008A6F70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7C3E30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ОПК-1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7C3E30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формулировать цели и задачи исследования, выявлять приоритеты решения задач, выбирать и создавать критерии оценки</w:t>
            </w:r>
          </w:p>
        </w:tc>
      </w:tr>
      <w:tr w:rsidR="008A6F70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7C3E30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ОПК-2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7C3E30" w:rsidP="004A111F">
            <w:pPr>
              <w:shd w:val="clear" w:color="auto" w:fill="FFFFFF" w:themeFill="background1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применять современные методы исследования, оценивать и представлять результаты выполненной работы</w:t>
            </w:r>
          </w:p>
        </w:tc>
      </w:tr>
      <w:tr w:rsidR="008A6F70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7C3E30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ОПК-3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7C3E30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использовать иностранный язык в профессиональной сфере</w:t>
            </w:r>
          </w:p>
        </w:tc>
      </w:tr>
      <w:tr w:rsidR="008A6F70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ОПК-4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использовать углубленные теоретические и практические знания, которые находятся на передовом рубеже науки и техники в области профессиональной деятельности</w:t>
            </w:r>
          </w:p>
        </w:tc>
      </w:tr>
      <w:tr w:rsidR="008A6F70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ПК-1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hd w:val="clear" w:color="auto" w:fill="FFFFFF" w:themeFill="background1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планировать и ставить задачи исследования, выбирать методы экспериментальной работы, интерпретировать и представлять результаты научных исследований</w:t>
            </w:r>
          </w:p>
        </w:tc>
      </w:tr>
      <w:tr w:rsidR="008A6F70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ПК-2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самостоятельно выполнять исследования</w:t>
            </w:r>
          </w:p>
        </w:tc>
      </w:tr>
      <w:tr w:rsidR="008A6F70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ПК-3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оценивать риск и определять меры по обеспечению безопасности разрабатываемых новых технологий, объектов профессиональной деятельности</w:t>
            </w:r>
          </w:p>
        </w:tc>
      </w:tr>
      <w:tr w:rsidR="008A6F70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ПК-4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проводить поиск по источникам патентной информации, определять патентную чистоту разрабатываемых объектов техники, подготавливать первичные материалы к патентованию изобретений, регистрации программ для электронных вычислительных машин и баз данных</w:t>
            </w:r>
          </w:p>
        </w:tc>
      </w:tr>
      <w:tr w:rsidR="008A6F70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ПК-5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готовностью проводить экспертизы предлагаемых проектно-конструкторских решений и новых технологических решений</w:t>
            </w:r>
          </w:p>
        </w:tc>
      </w:tr>
      <w:tr w:rsidR="008A6F70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ПК-6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формулировать технические задания, разрабатывать и использовать средства автоматизации при проектировании и технологической подготовке производства</w:t>
            </w:r>
          </w:p>
        </w:tc>
      </w:tr>
      <w:tr w:rsidR="008A6F70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ПК-7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применять методы анализа вариантов, разработки и поиска компромиссных решений</w:t>
            </w:r>
          </w:p>
        </w:tc>
      </w:tr>
      <w:tr w:rsidR="008A6F70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lastRenderedPageBreak/>
              <w:t>ПК-8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применять методы создания и анализа моделей, позволяющих прогнозировать свойства и поведение объектов профессиональной деятельности</w:t>
            </w:r>
          </w:p>
        </w:tc>
      </w:tr>
      <w:tr w:rsidR="008A6F70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ПК-9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70" w:rsidRPr="00C01196" w:rsidRDefault="00802CEF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выбирать серийные и проектировать новые объекты профессиональной деятельности</w:t>
            </w:r>
          </w:p>
        </w:tc>
      </w:tr>
      <w:tr w:rsidR="003B2491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91" w:rsidRPr="00C01196" w:rsidRDefault="003B2491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ПК-10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91" w:rsidRPr="00C01196" w:rsidRDefault="003B2491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управлять проектами разработки объектов профессиональной деятельности</w:t>
            </w:r>
          </w:p>
        </w:tc>
      </w:tr>
      <w:tr w:rsidR="003B2491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91" w:rsidRPr="00C01196" w:rsidRDefault="003B2491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ПК-11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91" w:rsidRPr="00C01196" w:rsidRDefault="003B2491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осуществлять технико-экономическое обоснование проектов</w:t>
            </w:r>
          </w:p>
        </w:tc>
      </w:tr>
      <w:tr w:rsidR="003B2491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91" w:rsidRPr="00C01196" w:rsidRDefault="003B2491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ПК-21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91" w:rsidRPr="00C01196" w:rsidRDefault="003B2491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к реализации различных видов учебной работы</w:t>
            </w:r>
          </w:p>
        </w:tc>
      </w:tr>
      <w:tr w:rsidR="003B2491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91" w:rsidRPr="00C01196" w:rsidRDefault="003B2491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ПК-22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91" w:rsidRPr="00C01196" w:rsidRDefault="003B2491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готовностью эксплуатировать, проводить испытания и ремонт технологического оборудования электроэнергетической и электротехнической промышленности</w:t>
            </w:r>
          </w:p>
        </w:tc>
      </w:tr>
      <w:tr w:rsidR="003B2491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91" w:rsidRPr="00C01196" w:rsidRDefault="003B2491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ПК-23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91" w:rsidRPr="00C01196" w:rsidRDefault="003B2491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готовностью применять методы и средства автоматизированных систем управления технологическими процессами электроэнергетической и электротехнической промышленности</w:t>
            </w:r>
          </w:p>
        </w:tc>
      </w:tr>
      <w:tr w:rsidR="003B2491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91" w:rsidRPr="00C01196" w:rsidRDefault="003B2491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ПК-24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91" w:rsidRPr="00C01196" w:rsidRDefault="003B2491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принимать решения в области электроэнергетики и электротехники с учетом энерго- и ресурсосбережения</w:t>
            </w:r>
          </w:p>
        </w:tc>
      </w:tr>
      <w:tr w:rsidR="003B2491" w:rsidRPr="00C01196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91" w:rsidRPr="00C01196" w:rsidRDefault="003B2491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ПК-25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91" w:rsidRPr="00C01196" w:rsidRDefault="003B2491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разработки планов, программ и методик проведения испытаний электротехнических и электроэнергетических устройств и систем</w:t>
            </w:r>
          </w:p>
        </w:tc>
      </w:tr>
      <w:tr w:rsidR="003B2491" w:rsidRPr="008A6F70" w:rsidTr="00802CEF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91" w:rsidRPr="00C01196" w:rsidRDefault="003B2491" w:rsidP="003B2491">
            <w:pPr>
              <w:tabs>
                <w:tab w:val="left" w:pos="735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ПК-26</w:t>
            </w:r>
          </w:p>
        </w:tc>
        <w:tc>
          <w:tcPr>
            <w:tcW w:w="4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91" w:rsidRPr="00062D73" w:rsidRDefault="003B2491" w:rsidP="004A11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C01196">
              <w:rPr>
                <w:color w:val="000000"/>
                <w:sz w:val="24"/>
                <w:szCs w:val="24"/>
              </w:rPr>
              <w:t>способностью определять эффективные производственно-технологические режимы работы объектов электроэнергетики и электротехники</w:t>
            </w:r>
          </w:p>
        </w:tc>
      </w:tr>
    </w:tbl>
    <w:p w:rsidR="00340582" w:rsidRDefault="00340582" w:rsidP="00340582">
      <w:pPr>
        <w:pStyle w:val="a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1A5C1D" w:rsidRPr="0048397F" w:rsidRDefault="003942D2" w:rsidP="00340582">
      <w:pPr>
        <w:pStyle w:val="a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397F">
        <w:rPr>
          <w:rFonts w:ascii="Times New Roman" w:hAnsi="Times New Roman"/>
          <w:b/>
          <w:bCs/>
          <w:kern w:val="32"/>
          <w:sz w:val="28"/>
          <w:szCs w:val="28"/>
        </w:rPr>
        <w:t>3</w:t>
      </w:r>
      <w:r w:rsidR="00B42B5E" w:rsidRPr="0048397F">
        <w:rPr>
          <w:rFonts w:ascii="Times New Roman" w:hAnsi="Times New Roman"/>
          <w:b/>
          <w:bCs/>
          <w:kern w:val="32"/>
          <w:sz w:val="28"/>
          <w:szCs w:val="28"/>
        </w:rPr>
        <w:t>.2</w:t>
      </w:r>
      <w:r w:rsidRPr="0048397F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="00340582" w:rsidRPr="0048397F">
        <w:rPr>
          <w:rFonts w:ascii="Times New Roman" w:hAnsi="Times New Roman"/>
          <w:b/>
          <w:sz w:val="28"/>
          <w:szCs w:val="28"/>
        </w:rPr>
        <w:t>Перечень</w:t>
      </w:r>
      <w:r w:rsidR="00B03B7E" w:rsidRPr="0048397F">
        <w:rPr>
          <w:rFonts w:ascii="Times New Roman" w:hAnsi="Times New Roman"/>
          <w:b/>
          <w:sz w:val="28"/>
          <w:szCs w:val="28"/>
        </w:rPr>
        <w:t xml:space="preserve"> </w:t>
      </w:r>
      <w:r w:rsidR="001A5C1D" w:rsidRPr="0048397F">
        <w:rPr>
          <w:rFonts w:ascii="Times New Roman" w:hAnsi="Times New Roman"/>
          <w:b/>
          <w:sz w:val="28"/>
          <w:szCs w:val="28"/>
        </w:rPr>
        <w:t xml:space="preserve">примерных </w:t>
      </w:r>
      <w:r w:rsidR="009367E0" w:rsidRPr="0048397F">
        <w:rPr>
          <w:rFonts w:ascii="Times New Roman" w:hAnsi="Times New Roman"/>
          <w:b/>
          <w:sz w:val="28"/>
          <w:szCs w:val="28"/>
        </w:rPr>
        <w:t>тем ВКР и</w:t>
      </w:r>
      <w:r w:rsidR="00340582" w:rsidRPr="0048397F">
        <w:rPr>
          <w:rFonts w:ascii="Times New Roman" w:hAnsi="Times New Roman"/>
          <w:b/>
          <w:sz w:val="28"/>
          <w:szCs w:val="28"/>
        </w:rPr>
        <w:t xml:space="preserve"> примерных вопросов</w:t>
      </w:r>
      <w:r w:rsidR="001A5C1D" w:rsidRPr="0048397F">
        <w:rPr>
          <w:rFonts w:ascii="Times New Roman" w:hAnsi="Times New Roman"/>
          <w:b/>
          <w:sz w:val="28"/>
          <w:szCs w:val="28"/>
        </w:rPr>
        <w:t xml:space="preserve"> ГЭК, выносимых на защите</w:t>
      </w:r>
      <w:r w:rsidR="00340582" w:rsidRPr="0048397F">
        <w:rPr>
          <w:rFonts w:ascii="Times New Roman" w:hAnsi="Times New Roman"/>
          <w:b/>
          <w:sz w:val="28"/>
          <w:szCs w:val="28"/>
        </w:rPr>
        <w:t xml:space="preserve"> ВКР</w:t>
      </w:r>
      <w:r w:rsidR="00340582" w:rsidRPr="0048397F">
        <w:rPr>
          <w:rFonts w:ascii="Times New Roman" w:hAnsi="Times New Roman"/>
          <w:sz w:val="28"/>
          <w:szCs w:val="28"/>
        </w:rPr>
        <w:t xml:space="preserve"> </w:t>
      </w:r>
    </w:p>
    <w:p w:rsidR="00340582" w:rsidRPr="0048397F" w:rsidRDefault="009367E0" w:rsidP="00531A1C">
      <w:pPr>
        <w:pStyle w:val="af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397F">
        <w:rPr>
          <w:rFonts w:ascii="Times New Roman" w:hAnsi="Times New Roman"/>
          <w:sz w:val="28"/>
          <w:szCs w:val="28"/>
        </w:rPr>
        <w:t xml:space="preserve">Перечень примерных тем ВКР и </w:t>
      </w:r>
      <w:r w:rsidR="001A5C1D" w:rsidRPr="0048397F">
        <w:rPr>
          <w:rFonts w:ascii="Times New Roman" w:hAnsi="Times New Roman"/>
          <w:sz w:val="28"/>
          <w:szCs w:val="28"/>
        </w:rPr>
        <w:t xml:space="preserve">примерных вопросов ГЭК, выносимых на защите ВКР </w:t>
      </w:r>
      <w:r w:rsidRPr="0048397F">
        <w:rPr>
          <w:rFonts w:ascii="Times New Roman" w:hAnsi="Times New Roman"/>
          <w:sz w:val="28"/>
          <w:szCs w:val="28"/>
        </w:rPr>
        <w:t xml:space="preserve">приведен в </w:t>
      </w:r>
      <w:r w:rsidR="00340582" w:rsidRPr="0048397F">
        <w:rPr>
          <w:rFonts w:ascii="Times New Roman" w:hAnsi="Times New Roman"/>
          <w:sz w:val="28"/>
          <w:szCs w:val="28"/>
        </w:rPr>
        <w:t>таблице 3.2.</w:t>
      </w:r>
    </w:p>
    <w:p w:rsidR="00340582" w:rsidRPr="0048397F" w:rsidRDefault="00340582" w:rsidP="00340582">
      <w:pPr>
        <w:pStyle w:val="a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397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Таблица 3.2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5462"/>
        <w:gridCol w:w="3402"/>
      </w:tblGrid>
      <w:tr w:rsidR="00B03B7E" w:rsidRPr="00B94BA7" w:rsidTr="00B03B7E">
        <w:tc>
          <w:tcPr>
            <w:tcW w:w="770" w:type="dxa"/>
            <w:shd w:val="clear" w:color="auto" w:fill="auto"/>
          </w:tcPr>
          <w:p w:rsidR="00B03B7E" w:rsidRPr="00B94BA7" w:rsidRDefault="00B03B7E" w:rsidP="0093262D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</w:rPr>
              <w:t>№п/п</w:t>
            </w:r>
          </w:p>
        </w:tc>
        <w:tc>
          <w:tcPr>
            <w:tcW w:w="5462" w:type="dxa"/>
          </w:tcPr>
          <w:p w:rsidR="00B03B7E" w:rsidRPr="00B94BA7" w:rsidRDefault="00B03B7E" w:rsidP="0093262D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</w:rPr>
              <w:t xml:space="preserve">                      Примерная тема ВКР</w:t>
            </w:r>
          </w:p>
        </w:tc>
        <w:tc>
          <w:tcPr>
            <w:tcW w:w="3402" w:type="dxa"/>
            <w:shd w:val="clear" w:color="auto" w:fill="auto"/>
          </w:tcPr>
          <w:p w:rsidR="00B03B7E" w:rsidRPr="00B94BA7" w:rsidRDefault="00B03B7E" w:rsidP="0093262D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</w:rPr>
              <w:t xml:space="preserve">Перечень  примерных теоретических и (или) практических вопросов, выносимых на </w:t>
            </w:r>
            <w:r w:rsidR="001A5C1D" w:rsidRPr="00B94BA7">
              <w:rPr>
                <w:rFonts w:ascii="Times New Roman" w:hAnsi="Times New Roman"/>
              </w:rPr>
              <w:t>защит</w:t>
            </w:r>
            <w:r w:rsidR="00F65B3A" w:rsidRPr="00B94BA7">
              <w:rPr>
                <w:rFonts w:ascii="Times New Roman" w:hAnsi="Times New Roman"/>
              </w:rPr>
              <w:t>у</w:t>
            </w:r>
            <w:r w:rsidRPr="00B94BA7">
              <w:rPr>
                <w:rFonts w:ascii="Times New Roman" w:hAnsi="Times New Roman"/>
              </w:rPr>
              <w:t xml:space="preserve"> ВКР</w:t>
            </w:r>
          </w:p>
        </w:tc>
      </w:tr>
      <w:tr w:rsidR="0093262D" w:rsidRPr="00B94BA7" w:rsidTr="00B03B7E">
        <w:tc>
          <w:tcPr>
            <w:tcW w:w="770" w:type="dxa"/>
            <w:vMerge w:val="restart"/>
            <w:shd w:val="clear" w:color="auto" w:fill="auto"/>
          </w:tcPr>
          <w:p w:rsidR="0093262D" w:rsidRPr="00B94BA7" w:rsidRDefault="0093262D" w:rsidP="0093262D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</w:rPr>
              <w:t>1</w:t>
            </w:r>
          </w:p>
        </w:tc>
        <w:tc>
          <w:tcPr>
            <w:tcW w:w="5462" w:type="dxa"/>
            <w:vMerge w:val="restart"/>
          </w:tcPr>
          <w:p w:rsidR="0093262D" w:rsidRPr="00B94BA7" w:rsidRDefault="0093262D" w:rsidP="0093262D">
            <w:pPr>
              <w:rPr>
                <w:sz w:val="22"/>
                <w:szCs w:val="22"/>
              </w:rPr>
            </w:pPr>
            <w:r w:rsidRPr="00B94BA7">
              <w:rPr>
                <w:sz w:val="22"/>
                <w:szCs w:val="22"/>
              </w:rPr>
              <w:t>Разработка методов выбора оборудования для современных цифровых подстанций</w:t>
            </w:r>
          </w:p>
          <w:p w:rsidR="0093262D" w:rsidRPr="00B94BA7" w:rsidRDefault="0093262D" w:rsidP="0093262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93262D" w:rsidRPr="00B94BA7" w:rsidRDefault="0093262D" w:rsidP="0093262D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  <w:color w:val="000000"/>
              </w:rPr>
              <w:t>Основные направления долгосрочной политики государства в электроэнергетике</w:t>
            </w:r>
          </w:p>
        </w:tc>
      </w:tr>
      <w:tr w:rsidR="0093262D" w:rsidRPr="00B94BA7" w:rsidTr="00B03B7E">
        <w:tc>
          <w:tcPr>
            <w:tcW w:w="770" w:type="dxa"/>
            <w:vMerge/>
            <w:shd w:val="clear" w:color="auto" w:fill="auto"/>
          </w:tcPr>
          <w:p w:rsidR="0093262D" w:rsidRPr="00B94BA7" w:rsidRDefault="0093262D" w:rsidP="0093262D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462" w:type="dxa"/>
            <w:vMerge/>
          </w:tcPr>
          <w:p w:rsidR="0093262D" w:rsidRPr="00B94BA7" w:rsidRDefault="0093262D" w:rsidP="0093262D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93262D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  <w:color w:val="000000"/>
              </w:rPr>
              <w:t>Основные</w:t>
            </w:r>
            <w:r w:rsidR="0093262D" w:rsidRPr="00B94BA7">
              <w:rPr>
                <w:rFonts w:ascii="Times New Roman" w:hAnsi="Times New Roman"/>
                <w:color w:val="000000"/>
              </w:rPr>
              <w:t xml:space="preserve"> критер</w:t>
            </w:r>
            <w:r w:rsidRPr="00B94BA7">
              <w:rPr>
                <w:rFonts w:ascii="Times New Roman" w:hAnsi="Times New Roman"/>
                <w:color w:val="000000"/>
              </w:rPr>
              <w:t>и</w:t>
            </w:r>
            <w:r w:rsidR="0093262D" w:rsidRPr="00B94BA7">
              <w:rPr>
                <w:rFonts w:ascii="Times New Roman" w:hAnsi="Times New Roman"/>
                <w:color w:val="000000"/>
              </w:rPr>
              <w:t xml:space="preserve">и </w:t>
            </w:r>
            <w:r w:rsidRPr="00B94BA7">
              <w:rPr>
                <w:rFonts w:ascii="Times New Roman" w:hAnsi="Times New Roman"/>
                <w:color w:val="000000"/>
              </w:rPr>
              <w:t>выбора оборудования для современных цифровых подстанций</w:t>
            </w:r>
          </w:p>
        </w:tc>
      </w:tr>
      <w:tr w:rsidR="0093262D" w:rsidRPr="00B94BA7" w:rsidTr="00B03B7E">
        <w:tc>
          <w:tcPr>
            <w:tcW w:w="770" w:type="dxa"/>
            <w:vMerge/>
            <w:shd w:val="clear" w:color="auto" w:fill="auto"/>
          </w:tcPr>
          <w:p w:rsidR="0093262D" w:rsidRPr="00B94BA7" w:rsidRDefault="0093262D" w:rsidP="0093262D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462" w:type="dxa"/>
            <w:vMerge/>
          </w:tcPr>
          <w:p w:rsidR="0093262D" w:rsidRPr="00B94BA7" w:rsidRDefault="0093262D" w:rsidP="0093262D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93262D" w:rsidRPr="00B94BA7" w:rsidRDefault="00A3394C" w:rsidP="0093262D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  <w:color w:val="000000"/>
              </w:rPr>
              <w:t>Способы регулирования напряжения в схеме электростанции и подстанции</w:t>
            </w:r>
          </w:p>
        </w:tc>
      </w:tr>
      <w:tr w:rsidR="0093262D" w:rsidRPr="00B94BA7" w:rsidTr="00B03B7E">
        <w:tc>
          <w:tcPr>
            <w:tcW w:w="770" w:type="dxa"/>
            <w:vMerge/>
            <w:shd w:val="clear" w:color="auto" w:fill="auto"/>
          </w:tcPr>
          <w:p w:rsidR="0093262D" w:rsidRPr="00B94BA7" w:rsidRDefault="0093262D" w:rsidP="0093262D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462" w:type="dxa"/>
            <w:vMerge/>
          </w:tcPr>
          <w:p w:rsidR="0093262D" w:rsidRPr="00B94BA7" w:rsidRDefault="0093262D" w:rsidP="0093262D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104A70" w:rsidRPr="00B94BA7" w:rsidRDefault="00104A70" w:rsidP="0093262D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  <w:color w:val="000000"/>
              </w:rPr>
              <w:t>Выбор числа и мощности трансформаторов подстанций</w:t>
            </w:r>
          </w:p>
        </w:tc>
      </w:tr>
      <w:tr w:rsidR="0093262D" w:rsidRPr="00B94BA7" w:rsidTr="00B03B7E">
        <w:tc>
          <w:tcPr>
            <w:tcW w:w="770" w:type="dxa"/>
            <w:vMerge/>
            <w:shd w:val="clear" w:color="auto" w:fill="auto"/>
          </w:tcPr>
          <w:p w:rsidR="0093262D" w:rsidRPr="00B94BA7" w:rsidRDefault="0093262D" w:rsidP="0093262D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462" w:type="dxa"/>
            <w:vMerge/>
          </w:tcPr>
          <w:p w:rsidR="0093262D" w:rsidRPr="00B94BA7" w:rsidRDefault="0093262D" w:rsidP="0093262D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93262D" w:rsidRPr="00B94BA7" w:rsidRDefault="0093262D" w:rsidP="0093262D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  <w:color w:val="000000"/>
              </w:rPr>
              <w:t>Схемы замещения элементов электрической сети</w:t>
            </w:r>
          </w:p>
        </w:tc>
      </w:tr>
      <w:tr w:rsidR="00B94BA7" w:rsidRPr="00B94BA7" w:rsidTr="00B03B7E">
        <w:tc>
          <w:tcPr>
            <w:tcW w:w="770" w:type="dxa"/>
            <w:vMerge w:val="restart"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</w:rPr>
              <w:t>2</w:t>
            </w:r>
          </w:p>
        </w:tc>
        <w:tc>
          <w:tcPr>
            <w:tcW w:w="5462" w:type="dxa"/>
            <w:vMerge w:val="restart"/>
          </w:tcPr>
          <w:p w:rsidR="00B94BA7" w:rsidRPr="00B94BA7" w:rsidRDefault="00B94BA7" w:rsidP="00B94BA7">
            <w:pPr>
              <w:rPr>
                <w:sz w:val="22"/>
                <w:szCs w:val="22"/>
              </w:rPr>
            </w:pPr>
            <w:r w:rsidRPr="00B94BA7">
              <w:rPr>
                <w:sz w:val="22"/>
                <w:szCs w:val="22"/>
              </w:rPr>
              <w:t>Цифровизация распределительного пункта электрической сети</w:t>
            </w:r>
          </w:p>
        </w:tc>
        <w:tc>
          <w:tcPr>
            <w:tcW w:w="3402" w:type="dxa"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  <w:color w:val="000000"/>
              </w:rPr>
              <w:t>Задачи проектирования развития электрических распределительных сетей</w:t>
            </w:r>
          </w:p>
        </w:tc>
      </w:tr>
      <w:tr w:rsidR="00B94BA7" w:rsidRPr="00B94BA7" w:rsidTr="00B03B7E">
        <w:tc>
          <w:tcPr>
            <w:tcW w:w="770" w:type="dxa"/>
            <w:vMerge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462" w:type="dxa"/>
            <w:vMerge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B94BA7">
              <w:rPr>
                <w:rFonts w:ascii="Times New Roman" w:hAnsi="Times New Roman"/>
                <w:color w:val="000000"/>
              </w:rPr>
              <w:t>Потери мощности и электроэнергии в электрической сети</w:t>
            </w:r>
          </w:p>
        </w:tc>
      </w:tr>
      <w:tr w:rsidR="00B94BA7" w:rsidRPr="00B94BA7" w:rsidTr="00B03B7E">
        <w:tc>
          <w:tcPr>
            <w:tcW w:w="770" w:type="dxa"/>
            <w:vMerge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462" w:type="dxa"/>
            <w:vMerge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  <w:color w:val="000000"/>
              </w:rPr>
              <w:t xml:space="preserve">Технико-экономические задачи </w:t>
            </w:r>
            <w:r w:rsidRPr="00B94BA7">
              <w:rPr>
                <w:rFonts w:ascii="Times New Roman" w:hAnsi="Times New Roman"/>
                <w:color w:val="000000"/>
              </w:rPr>
              <w:lastRenderedPageBreak/>
              <w:t>проектирования распределительной сети энергосистем</w:t>
            </w:r>
          </w:p>
        </w:tc>
      </w:tr>
      <w:tr w:rsidR="00B94BA7" w:rsidRPr="00B94BA7" w:rsidTr="00B03B7E">
        <w:tc>
          <w:tcPr>
            <w:tcW w:w="770" w:type="dxa"/>
            <w:vMerge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462" w:type="dxa"/>
            <w:vMerge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eastAsia="Times New Roman" w:hAnsi="Times New Roman"/>
                <w:color w:val="000000"/>
                <w:lang w:eastAsia="ru-RU"/>
              </w:rPr>
              <w:t>Технология проектирования электрических сетей</w:t>
            </w:r>
          </w:p>
        </w:tc>
      </w:tr>
      <w:tr w:rsidR="00B94BA7" w:rsidRPr="00B94BA7" w:rsidTr="00B03B7E">
        <w:tc>
          <w:tcPr>
            <w:tcW w:w="770" w:type="dxa"/>
            <w:vMerge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462" w:type="dxa"/>
            <w:vMerge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</w:rPr>
              <w:t>Информационное обеспечение расчётов потерь электроэнергии в электрических сетях</w:t>
            </w:r>
          </w:p>
        </w:tc>
      </w:tr>
      <w:tr w:rsidR="00B94BA7" w:rsidRPr="00B94BA7" w:rsidTr="00B03B7E">
        <w:tc>
          <w:tcPr>
            <w:tcW w:w="770" w:type="dxa"/>
            <w:vMerge w:val="restart"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</w:rPr>
              <w:t>3</w:t>
            </w:r>
          </w:p>
        </w:tc>
        <w:tc>
          <w:tcPr>
            <w:tcW w:w="5462" w:type="dxa"/>
            <w:vMerge w:val="restart"/>
          </w:tcPr>
          <w:p w:rsidR="00B94BA7" w:rsidRPr="00B94BA7" w:rsidRDefault="00B94BA7" w:rsidP="00B94BA7">
            <w:pPr>
              <w:rPr>
                <w:sz w:val="22"/>
                <w:szCs w:val="22"/>
              </w:rPr>
            </w:pPr>
            <w:r w:rsidRPr="00B94BA7">
              <w:rPr>
                <w:sz w:val="22"/>
                <w:szCs w:val="22"/>
              </w:rPr>
              <w:t>Модернизация городских электрических сетей для уменьшения потерь электроэнергии</w:t>
            </w:r>
          </w:p>
        </w:tc>
        <w:tc>
          <w:tcPr>
            <w:tcW w:w="3402" w:type="dxa"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  <w:color w:val="000000"/>
              </w:rPr>
              <w:t xml:space="preserve">Капитальные вложения в подстанции и ЛЭП </w:t>
            </w:r>
          </w:p>
        </w:tc>
      </w:tr>
      <w:tr w:rsidR="00B94BA7" w:rsidRPr="00B94BA7" w:rsidTr="00B03B7E">
        <w:tc>
          <w:tcPr>
            <w:tcW w:w="770" w:type="dxa"/>
            <w:vMerge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462" w:type="dxa"/>
            <w:vMerge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  <w:color w:val="000000"/>
              </w:rPr>
              <w:t>Основные способы уменьшения потерь электроэнергии</w:t>
            </w:r>
          </w:p>
        </w:tc>
      </w:tr>
      <w:tr w:rsidR="00B94BA7" w:rsidRPr="00B94BA7" w:rsidTr="00B03B7E">
        <w:tc>
          <w:tcPr>
            <w:tcW w:w="770" w:type="dxa"/>
            <w:vMerge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462" w:type="dxa"/>
            <w:vMerge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  <w:color w:val="000000"/>
              </w:rPr>
              <w:t>Категории электроприёмников по требуемой степени надежности</w:t>
            </w:r>
          </w:p>
        </w:tc>
      </w:tr>
      <w:tr w:rsidR="00B94BA7" w:rsidRPr="00B94BA7" w:rsidTr="00B03B7E">
        <w:tc>
          <w:tcPr>
            <w:tcW w:w="770" w:type="dxa"/>
            <w:vMerge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462" w:type="dxa"/>
            <w:vMerge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  <w:color w:val="000000"/>
              </w:rPr>
              <w:t>Какие показатели характеризуют качество электроэнергии, как влияют они на работу потребителей электроэнергии</w:t>
            </w:r>
          </w:p>
        </w:tc>
      </w:tr>
      <w:tr w:rsidR="00B94BA7" w:rsidRPr="0093262D" w:rsidTr="00B03B7E">
        <w:tc>
          <w:tcPr>
            <w:tcW w:w="770" w:type="dxa"/>
            <w:vMerge/>
            <w:shd w:val="clear" w:color="auto" w:fill="auto"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462" w:type="dxa"/>
            <w:vMerge/>
          </w:tcPr>
          <w:p w:rsidR="00B94BA7" w:rsidRPr="00B94BA7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B94BA7" w:rsidRPr="0093262D" w:rsidRDefault="00B94BA7" w:rsidP="00B94BA7">
            <w:pPr>
              <w:pStyle w:val="a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4BA7">
              <w:rPr>
                <w:rFonts w:ascii="Times New Roman" w:hAnsi="Times New Roman"/>
                <w:color w:val="000000"/>
              </w:rPr>
              <w:t>Капитальные вложения в подстанции и ЛЭП</w:t>
            </w:r>
          </w:p>
        </w:tc>
      </w:tr>
    </w:tbl>
    <w:p w:rsidR="00531A1C" w:rsidRDefault="00531A1C"/>
    <w:p w:rsidR="0048397F" w:rsidRDefault="0048397F"/>
    <w:p w:rsidR="003942D2" w:rsidRPr="0048397F" w:rsidRDefault="00340582" w:rsidP="00B94BA7">
      <w:pPr>
        <w:spacing w:line="276" w:lineRule="auto"/>
        <w:outlineLvl w:val="1"/>
        <w:rPr>
          <w:b/>
          <w:bCs/>
          <w:sz w:val="28"/>
          <w:szCs w:val="28"/>
        </w:rPr>
      </w:pPr>
      <w:r w:rsidRPr="0048397F">
        <w:rPr>
          <w:b/>
          <w:bCs/>
          <w:sz w:val="28"/>
          <w:szCs w:val="28"/>
        </w:rPr>
        <w:t xml:space="preserve">3.3 </w:t>
      </w:r>
      <w:r w:rsidR="003942D2" w:rsidRPr="0048397F">
        <w:rPr>
          <w:b/>
          <w:bCs/>
          <w:sz w:val="28"/>
          <w:szCs w:val="28"/>
        </w:rPr>
        <w:t xml:space="preserve">Показатели и критерии оценивания компетенций, шкала оценивания </w:t>
      </w:r>
    </w:p>
    <w:p w:rsidR="003942D2" w:rsidRPr="00775601" w:rsidRDefault="003942D2" w:rsidP="00B94BA7">
      <w:pPr>
        <w:spacing w:line="276" w:lineRule="auto"/>
        <w:outlineLvl w:val="1"/>
        <w:rPr>
          <w:b/>
          <w:bCs/>
          <w:sz w:val="28"/>
          <w:szCs w:val="28"/>
        </w:rPr>
      </w:pPr>
      <w:bookmarkStart w:id="4" w:name="_Toc510606460"/>
      <w:r w:rsidRPr="00775601">
        <w:rPr>
          <w:b/>
          <w:bCs/>
          <w:sz w:val="28"/>
          <w:szCs w:val="28"/>
        </w:rPr>
        <w:t>3.</w:t>
      </w:r>
      <w:r w:rsidR="00340582">
        <w:rPr>
          <w:b/>
          <w:bCs/>
          <w:sz w:val="28"/>
          <w:szCs w:val="28"/>
        </w:rPr>
        <w:t>3</w:t>
      </w:r>
      <w:r w:rsidR="00B42B5E">
        <w:rPr>
          <w:b/>
          <w:bCs/>
          <w:sz w:val="28"/>
          <w:szCs w:val="28"/>
        </w:rPr>
        <w:t>.</w:t>
      </w:r>
      <w:r w:rsidR="003E57FB">
        <w:rPr>
          <w:b/>
          <w:bCs/>
          <w:sz w:val="28"/>
          <w:szCs w:val="28"/>
        </w:rPr>
        <w:t>1</w:t>
      </w:r>
      <w:r w:rsidRPr="00775601">
        <w:rPr>
          <w:b/>
          <w:bCs/>
          <w:sz w:val="28"/>
          <w:szCs w:val="28"/>
        </w:rPr>
        <w:t xml:space="preserve"> Процедура оценки сформированных компетенций в ВКР</w:t>
      </w:r>
      <w:bookmarkEnd w:id="4"/>
    </w:p>
    <w:p w:rsidR="003942D2" w:rsidRPr="00775601" w:rsidRDefault="003942D2" w:rsidP="00343C9A">
      <w:pPr>
        <w:tabs>
          <w:tab w:val="left" w:pos="0"/>
        </w:tabs>
        <w:spacing w:line="276" w:lineRule="auto"/>
        <w:ind w:left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Оценку результатов выполнения ВКР осуществляют:</w:t>
      </w:r>
    </w:p>
    <w:p w:rsidR="003942D2" w:rsidRPr="00775601" w:rsidRDefault="003942D2" w:rsidP="00343C9A">
      <w:pPr>
        <w:spacing w:line="276" w:lineRule="auto"/>
        <w:ind w:firstLine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- руководитель ВКР, оценивая, качество подготовленной к защите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:rsidR="003942D2" w:rsidRPr="00566EA9" w:rsidRDefault="003942D2" w:rsidP="00343C9A">
      <w:pPr>
        <w:spacing w:line="276" w:lineRule="auto"/>
        <w:ind w:firstLine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- консультант по разделу </w:t>
      </w:r>
      <w:r w:rsidRPr="00566EA9">
        <w:rPr>
          <w:sz w:val="28"/>
          <w:szCs w:val="28"/>
        </w:rPr>
        <w:t>ВКР (при наличии), оценивая, качество подготовленного раздела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:rsidR="003942D2" w:rsidRPr="00566EA9" w:rsidRDefault="003942D2" w:rsidP="00343C9A">
      <w:pPr>
        <w:spacing w:line="276" w:lineRule="auto"/>
        <w:ind w:firstLine="709"/>
        <w:jc w:val="both"/>
        <w:rPr>
          <w:sz w:val="28"/>
          <w:szCs w:val="28"/>
        </w:rPr>
      </w:pPr>
      <w:r w:rsidRPr="00566EA9">
        <w:rPr>
          <w:sz w:val="28"/>
          <w:szCs w:val="28"/>
        </w:rPr>
        <w:t>- члены ГЭК (ЭК), оценивая, качество выполнения и защиты ВКР, качество освоения ОПОП ВО.</w:t>
      </w:r>
    </w:p>
    <w:p w:rsidR="003942D2" w:rsidRPr="00566EA9" w:rsidRDefault="00F562B8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942D2" w:rsidRPr="00566EA9">
        <w:rPr>
          <w:sz w:val="28"/>
          <w:szCs w:val="28"/>
        </w:rPr>
        <w:t>бъектами оценки являются:</w:t>
      </w:r>
    </w:p>
    <w:p w:rsidR="003942D2" w:rsidRPr="00566EA9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66EA9">
        <w:rPr>
          <w:sz w:val="28"/>
          <w:szCs w:val="28"/>
        </w:rPr>
        <w:t>а) пояснительная записка ВКР;</w:t>
      </w:r>
    </w:p>
    <w:p w:rsidR="003942D2" w:rsidRPr="00566EA9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66EA9">
        <w:rPr>
          <w:sz w:val="28"/>
          <w:szCs w:val="28"/>
        </w:rPr>
        <w:t>б) графический материал, выставляемый обучающимся на защиту ВКР;</w:t>
      </w:r>
    </w:p>
    <w:p w:rsidR="003942D2" w:rsidRPr="00566EA9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66EA9">
        <w:rPr>
          <w:sz w:val="28"/>
          <w:szCs w:val="28"/>
        </w:rPr>
        <w:t>в) доклад обучающегося на заседании государственной экзаменационной комиссии;</w:t>
      </w:r>
    </w:p>
    <w:p w:rsidR="003942D2" w:rsidRPr="00566EA9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66EA9">
        <w:rPr>
          <w:sz w:val="28"/>
          <w:szCs w:val="28"/>
        </w:rPr>
        <w:t>г) ответы студента на вопросы, заданные членами комиссии в ходе защиты ВКР.</w:t>
      </w:r>
    </w:p>
    <w:p w:rsidR="003942D2" w:rsidRPr="00775601" w:rsidRDefault="00340582" w:rsidP="00343C9A">
      <w:pPr>
        <w:spacing w:before="100" w:beforeAutospacing="1" w:after="100" w:afterAutospacing="1" w:line="276" w:lineRule="auto"/>
        <w:outlineLvl w:val="1"/>
        <w:rPr>
          <w:b/>
          <w:bCs/>
          <w:sz w:val="28"/>
          <w:szCs w:val="28"/>
        </w:rPr>
      </w:pPr>
      <w:bookmarkStart w:id="5" w:name="_Toc510606461"/>
      <w:r>
        <w:rPr>
          <w:b/>
          <w:bCs/>
          <w:sz w:val="28"/>
          <w:szCs w:val="28"/>
        </w:rPr>
        <w:t>3.3</w:t>
      </w:r>
      <w:r w:rsidR="003942D2" w:rsidRPr="00775601">
        <w:rPr>
          <w:b/>
          <w:bCs/>
          <w:sz w:val="28"/>
          <w:szCs w:val="28"/>
        </w:rPr>
        <w:t>.</w:t>
      </w:r>
      <w:r w:rsidR="00B42B5E">
        <w:rPr>
          <w:b/>
          <w:bCs/>
          <w:sz w:val="28"/>
          <w:szCs w:val="28"/>
        </w:rPr>
        <w:t>2</w:t>
      </w:r>
      <w:r w:rsidR="003942D2" w:rsidRPr="00775601">
        <w:rPr>
          <w:b/>
          <w:bCs/>
          <w:sz w:val="28"/>
          <w:szCs w:val="28"/>
        </w:rPr>
        <w:t xml:space="preserve"> Показатели и критерии оценивания компетенций</w:t>
      </w:r>
      <w:bookmarkEnd w:id="5"/>
    </w:p>
    <w:p w:rsidR="003942D2" w:rsidRDefault="003942D2" w:rsidP="00343C9A">
      <w:pPr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В таблице 3</w:t>
      </w:r>
      <w:r w:rsidR="00563792">
        <w:rPr>
          <w:sz w:val="28"/>
          <w:szCs w:val="28"/>
        </w:rPr>
        <w:t>.</w:t>
      </w:r>
      <w:r w:rsidR="00C020FB">
        <w:rPr>
          <w:sz w:val="28"/>
          <w:szCs w:val="28"/>
        </w:rPr>
        <w:t>3</w:t>
      </w:r>
      <w:r w:rsidRPr="00775601">
        <w:rPr>
          <w:sz w:val="28"/>
          <w:szCs w:val="28"/>
        </w:rPr>
        <w:t xml:space="preserve"> соотнесено содержание разделов совокупным ожидаемым результатом образования в компетентностном формате по ФГОС ВО.</w:t>
      </w:r>
    </w:p>
    <w:p w:rsidR="00340582" w:rsidRDefault="00340582" w:rsidP="00343C9A">
      <w:pPr>
        <w:spacing w:line="276" w:lineRule="auto"/>
        <w:ind w:firstLine="709"/>
        <w:jc w:val="right"/>
        <w:rPr>
          <w:b/>
          <w:sz w:val="28"/>
          <w:szCs w:val="28"/>
        </w:rPr>
      </w:pPr>
    </w:p>
    <w:p w:rsidR="003942D2" w:rsidRPr="00F0621C" w:rsidRDefault="003942D2" w:rsidP="00343C9A">
      <w:pPr>
        <w:spacing w:line="276" w:lineRule="auto"/>
        <w:ind w:firstLine="709"/>
        <w:jc w:val="right"/>
        <w:rPr>
          <w:sz w:val="28"/>
          <w:szCs w:val="28"/>
        </w:rPr>
      </w:pPr>
      <w:r w:rsidRPr="00BF7576">
        <w:rPr>
          <w:sz w:val="28"/>
          <w:szCs w:val="28"/>
        </w:rPr>
        <w:lastRenderedPageBreak/>
        <w:t xml:space="preserve">Таблица </w:t>
      </w:r>
      <w:r w:rsidR="00340582" w:rsidRPr="00BF7576">
        <w:rPr>
          <w:sz w:val="28"/>
          <w:szCs w:val="28"/>
        </w:rPr>
        <w:t>3.3</w:t>
      </w:r>
    </w:p>
    <w:p w:rsidR="003942D2" w:rsidRPr="00775601" w:rsidRDefault="003942D2" w:rsidP="00343C9A">
      <w:pPr>
        <w:spacing w:line="276" w:lineRule="auto"/>
        <w:jc w:val="center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 xml:space="preserve">Соотнесение содержания разделов ВКР совокупным ожидаемым </w:t>
      </w:r>
      <w:r w:rsidRPr="00775601">
        <w:rPr>
          <w:b/>
          <w:sz w:val="28"/>
          <w:szCs w:val="28"/>
        </w:rPr>
        <w:br/>
        <w:t>результатом образования в компетентностном формате по ФГОС ВО</w:t>
      </w:r>
    </w:p>
    <w:p w:rsidR="003942D2" w:rsidRPr="00775601" w:rsidRDefault="003942D2" w:rsidP="00343C9A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975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6"/>
        <w:gridCol w:w="5387"/>
      </w:tblGrid>
      <w:tr w:rsidR="003942D2" w:rsidRPr="00775601" w:rsidTr="00B94BA7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2" w:rsidRPr="00775601" w:rsidRDefault="003942D2" w:rsidP="00343C9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Разделы основной части ВКР</w:t>
            </w:r>
          </w:p>
          <w:p w:rsidR="003942D2" w:rsidRPr="00775601" w:rsidRDefault="003942D2" w:rsidP="00343C9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 и графического материала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2" w:rsidRPr="00775601" w:rsidRDefault="003942D2" w:rsidP="00343C9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Закрепленные за </w:t>
            </w:r>
          </w:p>
          <w:p w:rsidR="003942D2" w:rsidRPr="00775601" w:rsidRDefault="003942D2" w:rsidP="004A111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государственной итоговой аттестацией компетенции по ФГОС ВО</w:t>
            </w:r>
          </w:p>
        </w:tc>
      </w:tr>
      <w:tr w:rsidR="003942D2" w:rsidRPr="007F6431" w:rsidTr="00B94BA7">
        <w:trPr>
          <w:trHeight w:val="780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2" w:rsidRPr="007F6431" w:rsidRDefault="003942D2" w:rsidP="00343C9A">
            <w:pPr>
              <w:spacing w:line="276" w:lineRule="auto"/>
              <w:rPr>
                <w:sz w:val="28"/>
                <w:szCs w:val="28"/>
              </w:rPr>
            </w:pPr>
            <w:r w:rsidRPr="007F6431">
              <w:rPr>
                <w:sz w:val="28"/>
                <w:szCs w:val="28"/>
              </w:rPr>
              <w:t xml:space="preserve">Раздел 1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11F" w:rsidRPr="007F6431" w:rsidRDefault="00960C59" w:rsidP="004A111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ОК-1, </w:t>
            </w:r>
            <w:r w:rsidR="004A111F" w:rsidRPr="007F6431">
              <w:rPr>
                <w:sz w:val="28"/>
                <w:szCs w:val="28"/>
              </w:rPr>
              <w:t xml:space="preserve">ОК-2, ОК-3, ОПК-2, ОПК-3, </w:t>
            </w:r>
            <w:r>
              <w:rPr>
                <w:sz w:val="28"/>
                <w:szCs w:val="28"/>
              </w:rPr>
              <w:t xml:space="preserve">ОПК-4, </w:t>
            </w:r>
            <w:r w:rsidR="004A111F" w:rsidRPr="007F6431">
              <w:rPr>
                <w:sz w:val="28"/>
                <w:szCs w:val="28"/>
              </w:rPr>
              <w:t>ПК-1, ПК-2, ПК-3</w:t>
            </w:r>
            <w:r>
              <w:rPr>
                <w:sz w:val="28"/>
                <w:szCs w:val="28"/>
              </w:rPr>
              <w:t>, ПК-6, ПК-9, ПК-21</w:t>
            </w:r>
          </w:p>
        </w:tc>
      </w:tr>
      <w:tr w:rsidR="003942D2" w:rsidRPr="007F6431" w:rsidTr="00B94BA7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2" w:rsidRPr="007F6431" w:rsidRDefault="003942D2" w:rsidP="00343C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F6431">
              <w:rPr>
                <w:sz w:val="28"/>
                <w:szCs w:val="28"/>
              </w:rPr>
              <w:t>Раздел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2" w:rsidRPr="007F6431" w:rsidRDefault="004A111F" w:rsidP="00343C9A">
            <w:pPr>
              <w:spacing w:line="276" w:lineRule="auto"/>
              <w:rPr>
                <w:sz w:val="28"/>
                <w:szCs w:val="28"/>
              </w:rPr>
            </w:pPr>
            <w:r w:rsidRPr="007F6431">
              <w:rPr>
                <w:sz w:val="28"/>
                <w:szCs w:val="28"/>
              </w:rPr>
              <w:t>ОПК-2, ОПК-3, ПК-1, ПК-3</w:t>
            </w:r>
            <w:r w:rsidR="00960C59">
              <w:rPr>
                <w:sz w:val="28"/>
                <w:szCs w:val="28"/>
              </w:rPr>
              <w:t>, ПК-6, ПК-23</w:t>
            </w:r>
          </w:p>
        </w:tc>
      </w:tr>
      <w:tr w:rsidR="003942D2" w:rsidRPr="007F6431" w:rsidTr="00B94BA7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2" w:rsidRPr="007F6431" w:rsidRDefault="004A111F" w:rsidP="004A111F">
            <w:pPr>
              <w:spacing w:line="276" w:lineRule="auto"/>
              <w:rPr>
                <w:sz w:val="28"/>
                <w:szCs w:val="28"/>
              </w:rPr>
            </w:pPr>
            <w:r w:rsidRPr="007F6431">
              <w:rPr>
                <w:sz w:val="28"/>
                <w:szCs w:val="28"/>
              </w:rPr>
              <w:t>Раздел 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2" w:rsidRPr="007F6431" w:rsidRDefault="007F6431" w:rsidP="00343C9A">
            <w:pPr>
              <w:spacing w:line="276" w:lineRule="auto"/>
              <w:rPr>
                <w:sz w:val="28"/>
                <w:szCs w:val="28"/>
              </w:rPr>
            </w:pPr>
            <w:r w:rsidRPr="007F6431">
              <w:rPr>
                <w:sz w:val="28"/>
                <w:szCs w:val="28"/>
              </w:rPr>
              <w:t>ОК-1, ОК-4, ОПК-1, ОПК-2, ОПК-3, ПК-1, ПК-2</w:t>
            </w:r>
            <w:r w:rsidR="00960C59">
              <w:rPr>
                <w:sz w:val="28"/>
                <w:szCs w:val="28"/>
              </w:rPr>
              <w:t>, ПК-5, ПК-7, ПК-8, ПК-10, ПК-25</w:t>
            </w:r>
          </w:p>
        </w:tc>
      </w:tr>
      <w:tr w:rsidR="003942D2" w:rsidRPr="007F6431" w:rsidTr="00B94BA7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2" w:rsidRPr="007F6431" w:rsidRDefault="003942D2" w:rsidP="004A111F">
            <w:pPr>
              <w:spacing w:line="276" w:lineRule="auto"/>
              <w:rPr>
                <w:sz w:val="28"/>
                <w:szCs w:val="28"/>
              </w:rPr>
            </w:pPr>
            <w:r w:rsidRPr="007F6431">
              <w:rPr>
                <w:sz w:val="28"/>
                <w:szCs w:val="28"/>
              </w:rPr>
              <w:t xml:space="preserve">Раздел </w:t>
            </w:r>
            <w:r w:rsidR="004A111F" w:rsidRPr="007F6431">
              <w:rPr>
                <w:sz w:val="28"/>
                <w:szCs w:val="28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2" w:rsidRPr="007F6431" w:rsidRDefault="007F6431" w:rsidP="00960C59">
            <w:pPr>
              <w:spacing w:line="276" w:lineRule="auto"/>
              <w:rPr>
                <w:sz w:val="28"/>
                <w:szCs w:val="28"/>
              </w:rPr>
            </w:pPr>
            <w:r w:rsidRPr="007F6431">
              <w:rPr>
                <w:sz w:val="28"/>
                <w:szCs w:val="28"/>
              </w:rPr>
              <w:t>ОК-6, ОК-9, ОПК-2</w:t>
            </w:r>
            <w:r w:rsidR="00960C59">
              <w:rPr>
                <w:sz w:val="28"/>
                <w:szCs w:val="28"/>
              </w:rPr>
              <w:t>, ПК-11, ПК-22,ПК-23, ПК-24, ПК-26</w:t>
            </w:r>
          </w:p>
        </w:tc>
      </w:tr>
      <w:tr w:rsidR="004A111F" w:rsidRPr="007F6431" w:rsidTr="00B94BA7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11F" w:rsidRPr="007F6431" w:rsidRDefault="004A111F" w:rsidP="00F562B8">
            <w:pPr>
              <w:spacing w:line="276" w:lineRule="auto"/>
              <w:rPr>
                <w:sz w:val="28"/>
                <w:szCs w:val="28"/>
              </w:rPr>
            </w:pPr>
            <w:r w:rsidRPr="007F6431">
              <w:rPr>
                <w:sz w:val="28"/>
                <w:szCs w:val="28"/>
              </w:rPr>
              <w:t>Графическ</w:t>
            </w:r>
            <w:r w:rsidR="00F562B8">
              <w:rPr>
                <w:sz w:val="28"/>
                <w:szCs w:val="28"/>
              </w:rPr>
              <w:t>ий</w:t>
            </w:r>
            <w:r w:rsidRPr="007F6431">
              <w:rPr>
                <w:sz w:val="28"/>
                <w:szCs w:val="28"/>
              </w:rPr>
              <w:t xml:space="preserve"> </w:t>
            </w:r>
            <w:r w:rsidR="00F562B8">
              <w:rPr>
                <w:sz w:val="28"/>
                <w:szCs w:val="28"/>
              </w:rPr>
              <w:t>материал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11F" w:rsidRPr="007F6431" w:rsidRDefault="007F6431" w:rsidP="00343C9A">
            <w:pPr>
              <w:spacing w:line="276" w:lineRule="auto"/>
              <w:rPr>
                <w:sz w:val="28"/>
                <w:szCs w:val="28"/>
              </w:rPr>
            </w:pPr>
            <w:r w:rsidRPr="007F6431">
              <w:rPr>
                <w:sz w:val="28"/>
                <w:szCs w:val="28"/>
              </w:rPr>
              <w:t>ОК-6, ОК-9, ОПК-2, ПК-3</w:t>
            </w:r>
          </w:p>
        </w:tc>
      </w:tr>
      <w:tr w:rsidR="004A111F" w:rsidRPr="00F562B8" w:rsidTr="00B94BA7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11F" w:rsidRPr="005364AA" w:rsidRDefault="004A111F" w:rsidP="004A111F">
            <w:pPr>
              <w:spacing w:line="276" w:lineRule="auto"/>
              <w:rPr>
                <w:sz w:val="28"/>
                <w:szCs w:val="28"/>
              </w:rPr>
            </w:pPr>
            <w:r w:rsidRPr="005364AA">
              <w:rPr>
                <w:sz w:val="28"/>
                <w:szCs w:val="28"/>
              </w:rPr>
              <w:t>Оценка доклада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11F" w:rsidRPr="005364AA" w:rsidRDefault="007F6431" w:rsidP="00343C9A">
            <w:pPr>
              <w:spacing w:line="276" w:lineRule="auto"/>
              <w:rPr>
                <w:sz w:val="28"/>
                <w:szCs w:val="28"/>
              </w:rPr>
            </w:pPr>
            <w:r w:rsidRPr="005364AA">
              <w:rPr>
                <w:sz w:val="28"/>
                <w:szCs w:val="28"/>
              </w:rPr>
              <w:t xml:space="preserve">ОК-3, </w:t>
            </w:r>
            <w:r w:rsidR="00960C59" w:rsidRPr="005364AA">
              <w:rPr>
                <w:sz w:val="28"/>
                <w:szCs w:val="28"/>
              </w:rPr>
              <w:t xml:space="preserve">ОК-5, ОК-6, </w:t>
            </w:r>
            <w:r w:rsidRPr="005364AA">
              <w:rPr>
                <w:sz w:val="28"/>
                <w:szCs w:val="28"/>
              </w:rPr>
              <w:t>ОК-7, ОК-8, ПК-4</w:t>
            </w:r>
          </w:p>
        </w:tc>
      </w:tr>
      <w:tr w:rsidR="004A111F" w:rsidRPr="007F6431" w:rsidTr="00B94BA7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11F" w:rsidRPr="005364AA" w:rsidRDefault="004A111F" w:rsidP="004A111F">
            <w:pPr>
              <w:spacing w:line="276" w:lineRule="auto"/>
              <w:rPr>
                <w:sz w:val="28"/>
                <w:szCs w:val="28"/>
              </w:rPr>
            </w:pPr>
            <w:r w:rsidRPr="005364AA">
              <w:rPr>
                <w:sz w:val="28"/>
                <w:szCs w:val="28"/>
              </w:rPr>
              <w:t>Оценка по ответам на вопросы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11F" w:rsidRPr="005364AA" w:rsidRDefault="007F6431" w:rsidP="00343C9A">
            <w:pPr>
              <w:spacing w:line="276" w:lineRule="auto"/>
              <w:rPr>
                <w:sz w:val="28"/>
                <w:szCs w:val="28"/>
              </w:rPr>
            </w:pPr>
            <w:r w:rsidRPr="005364AA">
              <w:rPr>
                <w:sz w:val="28"/>
                <w:szCs w:val="28"/>
              </w:rPr>
              <w:t>ОК-4, ОК-5, ПК-4</w:t>
            </w:r>
          </w:p>
        </w:tc>
      </w:tr>
    </w:tbl>
    <w:p w:rsidR="003942D2" w:rsidRPr="00775601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3942D2" w:rsidRDefault="00340582" w:rsidP="00343C9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таблице 3.4</w:t>
      </w:r>
      <w:r w:rsidR="003942D2" w:rsidRPr="00775601">
        <w:rPr>
          <w:sz w:val="28"/>
          <w:szCs w:val="28"/>
        </w:rPr>
        <w:t xml:space="preserve"> представлены критерии оценивания компетенций, реализованных в ВКР.</w:t>
      </w:r>
    </w:p>
    <w:p w:rsidR="003942D2" w:rsidRPr="00563792" w:rsidRDefault="00FA1829" w:rsidP="00FA1829">
      <w:pPr>
        <w:tabs>
          <w:tab w:val="left" w:pos="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B42B5E" w:rsidRPr="00563792">
        <w:rPr>
          <w:sz w:val="28"/>
          <w:szCs w:val="28"/>
        </w:rPr>
        <w:t>Таблица</w:t>
      </w:r>
      <w:r w:rsidR="00340582">
        <w:rPr>
          <w:sz w:val="28"/>
          <w:szCs w:val="28"/>
        </w:rPr>
        <w:t xml:space="preserve"> 3.4</w:t>
      </w:r>
      <w:r w:rsidR="00B42B5E" w:rsidRPr="00563792">
        <w:rPr>
          <w:sz w:val="28"/>
          <w:szCs w:val="28"/>
        </w:rPr>
        <w:t xml:space="preserve"> </w:t>
      </w:r>
      <w:r w:rsidR="003942D2" w:rsidRPr="00563792">
        <w:rPr>
          <w:sz w:val="28"/>
          <w:szCs w:val="28"/>
        </w:rPr>
        <w:t xml:space="preserve"> </w:t>
      </w:r>
    </w:p>
    <w:p w:rsidR="003942D2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>Критерии оценивания компетенций, реализованных в ВКР</w:t>
      </w:r>
    </w:p>
    <w:p w:rsidR="00EC7960" w:rsidRPr="00775601" w:rsidRDefault="00EC7960" w:rsidP="00343C9A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4252"/>
        <w:gridCol w:w="4218"/>
      </w:tblGrid>
      <w:tr w:rsidR="003942D2" w:rsidRPr="001D3484" w:rsidTr="003958AC">
        <w:tc>
          <w:tcPr>
            <w:tcW w:w="1101" w:type="dxa"/>
          </w:tcPr>
          <w:p w:rsidR="003942D2" w:rsidRPr="001D3484" w:rsidRDefault="003942D2" w:rsidP="00343C9A">
            <w:pPr>
              <w:spacing w:line="276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D3484">
              <w:rPr>
                <w:color w:val="000000"/>
                <w:spacing w:val="-2"/>
                <w:sz w:val="22"/>
                <w:szCs w:val="22"/>
              </w:rPr>
              <w:t>Код</w:t>
            </w:r>
          </w:p>
        </w:tc>
        <w:tc>
          <w:tcPr>
            <w:tcW w:w="4252" w:type="dxa"/>
          </w:tcPr>
          <w:p w:rsidR="003942D2" w:rsidRPr="001D3484" w:rsidRDefault="003942D2" w:rsidP="00343C9A">
            <w:pPr>
              <w:spacing w:line="276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D3484">
              <w:rPr>
                <w:color w:val="000000"/>
                <w:spacing w:val="-2"/>
                <w:sz w:val="22"/>
                <w:szCs w:val="22"/>
              </w:rPr>
              <w:t>Формулировка компетенции</w:t>
            </w:r>
          </w:p>
        </w:tc>
        <w:tc>
          <w:tcPr>
            <w:tcW w:w="4218" w:type="dxa"/>
            <w:vAlign w:val="center"/>
          </w:tcPr>
          <w:p w:rsidR="003942D2" w:rsidRPr="001D3484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>Критерии оценивания компетенции при анализе ВКР</w:t>
            </w:r>
          </w:p>
        </w:tc>
      </w:tr>
      <w:tr w:rsidR="009503ED" w:rsidRPr="001D3484" w:rsidTr="003958AC"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ОК-1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к абстрактному мышлению, обобщению, анализу, систематизации и прогнозированию</w:t>
            </w:r>
          </w:p>
        </w:tc>
        <w:tc>
          <w:tcPr>
            <w:tcW w:w="4218" w:type="dxa"/>
            <w:vAlign w:val="center"/>
          </w:tcPr>
          <w:p w:rsidR="009503ED" w:rsidRPr="001D3484" w:rsidRDefault="009503ED" w:rsidP="009503ED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 xml:space="preserve">Демонстрирует в процессе подготовки и защиты ВКР владение </w:t>
            </w:r>
            <w:r w:rsidRPr="001D3484">
              <w:rPr>
                <w:color w:val="000000"/>
                <w:sz w:val="22"/>
                <w:szCs w:val="22"/>
              </w:rPr>
              <w:t>технологиями анализа получаемой информации, культурой мышления в области изучения истории науки и техники, способностью к обобщению, анализу, восприятию исторической информации</w:t>
            </w:r>
          </w:p>
        </w:tc>
      </w:tr>
      <w:tr w:rsidR="009503ED" w:rsidRPr="001D3484" w:rsidTr="004E4511"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 w:rsidRPr="001D3484">
              <w:rPr>
                <w:color w:val="000000"/>
                <w:sz w:val="22"/>
                <w:szCs w:val="22"/>
              </w:rPr>
              <w:t>ОК-2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действовать в нестандартных ситуациях, нести ответственность за принятые решения</w:t>
            </w:r>
          </w:p>
        </w:tc>
        <w:tc>
          <w:tcPr>
            <w:tcW w:w="4218" w:type="dxa"/>
          </w:tcPr>
          <w:p w:rsidR="009503ED" w:rsidRPr="001D3484" w:rsidRDefault="009503ED" w:rsidP="009503ED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 xml:space="preserve">Демонстрирует в процессе подготовки и защиты ВКР владение </w:t>
            </w:r>
            <w:r w:rsidRPr="001D3484">
              <w:rPr>
                <w:color w:val="000000"/>
                <w:sz w:val="22"/>
                <w:szCs w:val="22"/>
              </w:rPr>
              <w:t>приемами ведения научных дискуссий в своей профессиональной деятельности, основываясь на знаниях из истории науки и техники</w:t>
            </w:r>
          </w:p>
        </w:tc>
      </w:tr>
      <w:tr w:rsidR="009503ED" w:rsidRPr="001D3484" w:rsidTr="004E4511"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ОК-3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к саморазвитию, самореализации, использованию творческого потенциала</w:t>
            </w:r>
          </w:p>
        </w:tc>
        <w:tc>
          <w:tcPr>
            <w:tcW w:w="4218" w:type="dxa"/>
          </w:tcPr>
          <w:p w:rsidR="009503ED" w:rsidRPr="001D3484" w:rsidRDefault="009503ED" w:rsidP="009503ED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 xml:space="preserve">В ВКР в разделах и подразделах использует </w:t>
            </w:r>
            <w:r w:rsidRPr="001D3484">
              <w:rPr>
                <w:color w:val="000000"/>
                <w:sz w:val="22"/>
                <w:szCs w:val="22"/>
              </w:rPr>
              <w:t>основы экономических знаний в различных сферах деятельности и применяет их на практике.</w:t>
            </w:r>
          </w:p>
        </w:tc>
      </w:tr>
      <w:tr w:rsidR="009503ED" w:rsidRPr="001D3484" w:rsidTr="004E4511"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 xml:space="preserve">способностью формулировать цели и </w:t>
            </w:r>
            <w:r w:rsidRPr="001D3484">
              <w:rPr>
                <w:color w:val="000000"/>
                <w:sz w:val="22"/>
                <w:szCs w:val="22"/>
              </w:rPr>
              <w:lastRenderedPageBreak/>
              <w:t>задачи исследования, выявлять приоритеты решения задач, выбирать и создавать критерии оценки</w:t>
            </w:r>
          </w:p>
        </w:tc>
        <w:tc>
          <w:tcPr>
            <w:tcW w:w="4218" w:type="dxa"/>
          </w:tcPr>
          <w:p w:rsidR="009503ED" w:rsidRPr="001D3484" w:rsidRDefault="009503ED" w:rsidP="009503ED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lastRenderedPageBreak/>
              <w:t xml:space="preserve">Демонстрирует в процессе подготовки и </w:t>
            </w:r>
            <w:r w:rsidRPr="001D3484">
              <w:rPr>
                <w:sz w:val="22"/>
                <w:szCs w:val="22"/>
              </w:rPr>
              <w:lastRenderedPageBreak/>
              <w:t xml:space="preserve">защиты ВКР </w:t>
            </w:r>
            <w:r w:rsidRPr="001D3484">
              <w:rPr>
                <w:color w:val="000000"/>
                <w:sz w:val="22"/>
                <w:szCs w:val="22"/>
              </w:rPr>
              <w:t>основы правовых знаний в сфере профессиональной деятельности</w:t>
            </w:r>
          </w:p>
        </w:tc>
      </w:tr>
      <w:tr w:rsidR="009503ED" w:rsidRPr="001D3484" w:rsidTr="003958AC">
        <w:trPr>
          <w:trHeight w:val="1308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lastRenderedPageBreak/>
              <w:t>ОПК-2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hd w:val="clear" w:color="auto" w:fill="FFFFFF" w:themeFill="background1"/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применять современные методы исследования, оценивать и представлять результаты выполненной работы</w:t>
            </w:r>
          </w:p>
        </w:tc>
        <w:tc>
          <w:tcPr>
            <w:tcW w:w="4218" w:type="dxa"/>
            <w:vAlign w:val="center"/>
          </w:tcPr>
          <w:p w:rsidR="009503ED" w:rsidRPr="001D3484" w:rsidRDefault="009503ED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>Демонстрирует в процессе подготовки и защиты ВКР владение русским языком. Правильно строит речевые формы. Знает терминологию</w:t>
            </w:r>
          </w:p>
        </w:tc>
      </w:tr>
      <w:tr w:rsidR="009503ED" w:rsidRPr="001D3484" w:rsidTr="004E4511">
        <w:trPr>
          <w:trHeight w:val="1308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ОПК-3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использовать иностранный язык в профессиональной сфере</w:t>
            </w:r>
          </w:p>
        </w:tc>
        <w:tc>
          <w:tcPr>
            <w:tcW w:w="4218" w:type="dxa"/>
          </w:tcPr>
          <w:p w:rsidR="009503ED" w:rsidRPr="001D3484" w:rsidRDefault="009503ED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 xml:space="preserve">Демонстрирует в процессе подготовки и защиты ВКР </w:t>
            </w:r>
            <w:r w:rsidRPr="001D3484">
              <w:rPr>
                <w:color w:val="000000"/>
                <w:sz w:val="22"/>
                <w:szCs w:val="22"/>
              </w:rPr>
              <w:t>навыки дискуссионной формы обсуждения</w:t>
            </w:r>
            <w:r w:rsidR="001D3484">
              <w:rPr>
                <w:color w:val="000000"/>
                <w:sz w:val="22"/>
                <w:szCs w:val="22"/>
              </w:rPr>
              <w:t xml:space="preserve"> проблемы;  культурой мышления,</w:t>
            </w:r>
            <w:r w:rsidRPr="001D3484">
              <w:rPr>
                <w:color w:val="000000"/>
                <w:sz w:val="22"/>
                <w:szCs w:val="22"/>
              </w:rPr>
              <w:t xml:space="preserve"> спос</w:t>
            </w:r>
            <w:r w:rsidR="001D3484">
              <w:rPr>
                <w:color w:val="000000"/>
                <w:sz w:val="22"/>
                <w:szCs w:val="22"/>
              </w:rPr>
              <w:t>обность к восприятию,  анализу,</w:t>
            </w:r>
            <w:r w:rsidRPr="001D3484">
              <w:rPr>
                <w:color w:val="000000"/>
                <w:sz w:val="22"/>
                <w:szCs w:val="22"/>
              </w:rPr>
              <w:t xml:space="preserve"> обобщению  информации,   постановке цели и выбору путей ее достижения; оценивать психологические факты и явления в практической деятельности; основные методы, способы и средства  решения различных типов и видов профессиональных психологических задач</w:t>
            </w:r>
          </w:p>
        </w:tc>
      </w:tr>
      <w:tr w:rsidR="009503ED" w:rsidRPr="001D3484" w:rsidTr="00F81060">
        <w:trPr>
          <w:trHeight w:val="1308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ОПК-4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использовать углубленные теоретические и практические знания, которые находятся на передовом рубеже науки и техники в области профессиональной деятельности</w:t>
            </w:r>
          </w:p>
        </w:tc>
        <w:tc>
          <w:tcPr>
            <w:tcW w:w="4218" w:type="dxa"/>
          </w:tcPr>
          <w:p w:rsidR="009503ED" w:rsidRPr="001D3484" w:rsidRDefault="009503ED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 xml:space="preserve">Демонстрирует в процессе подготовки и защиты ВКР </w:t>
            </w:r>
            <w:r w:rsidRPr="001D3484">
              <w:rPr>
                <w:color w:val="000000"/>
                <w:sz w:val="22"/>
                <w:szCs w:val="22"/>
              </w:rPr>
              <w:t>способность к принятию решений, касающихся достижения целей</w:t>
            </w:r>
          </w:p>
        </w:tc>
      </w:tr>
      <w:tr w:rsidR="009503ED" w:rsidRPr="001D3484" w:rsidTr="00F81060">
        <w:trPr>
          <w:trHeight w:val="1308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ПК-1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hd w:val="clear" w:color="auto" w:fill="FFFFFF" w:themeFill="background1"/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планировать и ставить задачи исследования, выбирать методы экспериментальной работы, интерпретировать и представлять результаты научных исследований</w:t>
            </w:r>
          </w:p>
        </w:tc>
        <w:tc>
          <w:tcPr>
            <w:tcW w:w="4218" w:type="dxa"/>
          </w:tcPr>
          <w:p w:rsidR="009503ED" w:rsidRPr="001D3484" w:rsidRDefault="009503ED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 xml:space="preserve">Владеет </w:t>
            </w:r>
            <w:r w:rsidRPr="001D3484">
              <w:rPr>
                <w:color w:val="000000"/>
                <w:sz w:val="22"/>
                <w:szCs w:val="22"/>
              </w:rPr>
              <w:t>средствами самостоятельного методически правильного использования методов физического воспитания и укрепления здоровья</w:t>
            </w:r>
          </w:p>
        </w:tc>
      </w:tr>
      <w:tr w:rsidR="009503ED" w:rsidRPr="001D3484" w:rsidTr="00F81060">
        <w:trPr>
          <w:trHeight w:val="1308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ПК-2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самостоятельно выполнять исследования</w:t>
            </w:r>
          </w:p>
        </w:tc>
        <w:tc>
          <w:tcPr>
            <w:tcW w:w="4218" w:type="dxa"/>
          </w:tcPr>
          <w:p w:rsidR="009503ED" w:rsidRPr="001D3484" w:rsidRDefault="009503ED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 xml:space="preserve">Демонстрирует в процессе подготовки и защиты ВКР </w:t>
            </w:r>
            <w:r w:rsidRPr="001D3484">
              <w:rPr>
                <w:color w:val="000000"/>
                <w:sz w:val="22"/>
                <w:szCs w:val="22"/>
              </w:rPr>
              <w:t>способность использовать приемы первой помощи пострадавшим вследствие неблагоприятных экологических условий, организовать защиту персонала и населения в условиях чрезвычайных ситуаций на производстве</w:t>
            </w:r>
          </w:p>
        </w:tc>
      </w:tr>
      <w:tr w:rsidR="009503ED" w:rsidRPr="001D3484" w:rsidTr="00F81060">
        <w:trPr>
          <w:trHeight w:val="2547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ПК-3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оценивать риск и определять меры по обеспечению безопасности разрабатываемых новых технологий, объектов профессиональной деятельности</w:t>
            </w:r>
          </w:p>
        </w:tc>
        <w:tc>
          <w:tcPr>
            <w:tcW w:w="4218" w:type="dxa"/>
          </w:tcPr>
          <w:p w:rsidR="009503ED" w:rsidRPr="001D3484" w:rsidRDefault="009503ED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>В ВКР в разделах и подразделах применяет знания полученные при изучении способов</w:t>
            </w:r>
            <w:r w:rsidRPr="001D3484">
              <w:rPr>
                <w:color w:val="000000"/>
                <w:sz w:val="22"/>
                <w:szCs w:val="22"/>
              </w:rPr>
              <w:t xml:space="preserve"> поиска, хранения, обработки информации  с использованием </w:t>
            </w:r>
            <w:r w:rsidRPr="001D3484">
              <w:rPr>
                <w:sz w:val="22"/>
                <w:szCs w:val="22"/>
              </w:rPr>
              <w:t>информационных, компьютерных и сетевых технологий</w:t>
            </w:r>
          </w:p>
        </w:tc>
      </w:tr>
      <w:tr w:rsidR="009503ED" w:rsidRPr="001D3484" w:rsidTr="00F81060">
        <w:trPr>
          <w:trHeight w:val="2547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lastRenderedPageBreak/>
              <w:t>ПК-4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проводить поиск по источникам патентной информации, определять патентную чистоту разрабатываемых объектов техники, подготавливать первичные материалы к патентованию изобретений, регистрации программ для электронных вычислительных машин и баз данных</w:t>
            </w:r>
          </w:p>
        </w:tc>
        <w:tc>
          <w:tcPr>
            <w:tcW w:w="4218" w:type="dxa"/>
          </w:tcPr>
          <w:p w:rsidR="009503ED" w:rsidRPr="001D3484" w:rsidRDefault="009503ED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>В ВКР в разделах и подразделах применяет знания, полученные при изучении естественнонаучных дисциплин.</w:t>
            </w:r>
          </w:p>
          <w:p w:rsidR="009503ED" w:rsidRPr="001D3484" w:rsidRDefault="009503ED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 xml:space="preserve">В научно-исследовательском подразделе </w:t>
            </w:r>
            <w:r w:rsidRPr="001D3484">
              <w:rPr>
                <w:rFonts w:eastAsia="Calibri"/>
                <w:sz w:val="22"/>
                <w:szCs w:val="22"/>
              </w:rPr>
              <w:t>применяет методы математического анализа и математического (компьютерного) моделирования, теоретического и экспериментального исследования</w:t>
            </w:r>
          </w:p>
        </w:tc>
      </w:tr>
      <w:tr w:rsidR="009503ED" w:rsidRPr="001D3484" w:rsidTr="001D3484">
        <w:trPr>
          <w:trHeight w:val="1164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ПК-5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готовностью проводить экспертизы предлагаемых проектно-конструкторских решений и новых технологических решений</w:t>
            </w:r>
          </w:p>
        </w:tc>
        <w:tc>
          <w:tcPr>
            <w:tcW w:w="4218" w:type="dxa"/>
          </w:tcPr>
          <w:p w:rsidR="009503ED" w:rsidRPr="001D3484" w:rsidRDefault="009503ED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 xml:space="preserve">В ВКР в разделах и подразделах применяет </w:t>
            </w:r>
            <w:r w:rsidRPr="001D3484">
              <w:rPr>
                <w:color w:val="000000"/>
                <w:sz w:val="22"/>
                <w:szCs w:val="22"/>
              </w:rPr>
              <w:t>моделирование и анализ параметров режима электрических цепей ЭЭС</w:t>
            </w:r>
          </w:p>
        </w:tc>
      </w:tr>
      <w:tr w:rsidR="009503ED" w:rsidRPr="001D3484" w:rsidTr="00DC5633">
        <w:trPr>
          <w:trHeight w:val="558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ПК-6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формулировать технические задания, разрабатывать и использовать средства автоматизации при проектировании и технологической подготовке производства</w:t>
            </w:r>
          </w:p>
        </w:tc>
        <w:tc>
          <w:tcPr>
            <w:tcW w:w="4218" w:type="dxa"/>
          </w:tcPr>
          <w:p w:rsidR="009503ED" w:rsidRPr="001D3484" w:rsidRDefault="009503ED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 xml:space="preserve">Демонстрирует в процессе подготовки и защиты ВКР </w:t>
            </w:r>
            <w:r w:rsidRPr="001D3484">
              <w:rPr>
                <w:color w:val="000000"/>
                <w:sz w:val="22"/>
                <w:szCs w:val="22"/>
              </w:rPr>
              <w:t xml:space="preserve">способность планировать типовые исследования параметров  и режимов оборудования электрической сети по </w:t>
            </w:r>
            <w:r w:rsidRPr="001D3484">
              <w:rPr>
                <w:sz w:val="22"/>
                <w:szCs w:val="22"/>
              </w:rPr>
              <w:t>заданной методике</w:t>
            </w:r>
          </w:p>
        </w:tc>
      </w:tr>
      <w:tr w:rsidR="009503ED" w:rsidRPr="001D3484" w:rsidTr="001D3484">
        <w:trPr>
          <w:trHeight w:val="1230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ПК-7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применять методы анализа вариантов, разработки и поиска компромиссных решений</w:t>
            </w:r>
          </w:p>
        </w:tc>
        <w:tc>
          <w:tcPr>
            <w:tcW w:w="4218" w:type="dxa"/>
          </w:tcPr>
          <w:p w:rsidR="009503ED" w:rsidRPr="001D3484" w:rsidRDefault="009503ED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 xml:space="preserve">В ВКР в разделах и подразделах применяет обработку  </w:t>
            </w:r>
            <w:r w:rsidRPr="001D3484">
              <w:rPr>
                <w:color w:val="000000"/>
                <w:sz w:val="22"/>
                <w:szCs w:val="22"/>
              </w:rPr>
              <w:t xml:space="preserve">результаты экспериментов в табличной и графической форме </w:t>
            </w:r>
          </w:p>
        </w:tc>
      </w:tr>
      <w:tr w:rsidR="009503ED" w:rsidRPr="001D3484" w:rsidTr="001A1A81">
        <w:trPr>
          <w:trHeight w:val="1713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ПК-8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применять методы создания и анализа моделей, позволяющих прогнозировать свойства и поведение объектов профессиональной деятельности</w:t>
            </w:r>
          </w:p>
        </w:tc>
        <w:tc>
          <w:tcPr>
            <w:tcW w:w="4218" w:type="dxa"/>
          </w:tcPr>
          <w:p w:rsidR="009503ED" w:rsidRPr="001D3484" w:rsidRDefault="009503ED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 xml:space="preserve">При разработке ВКР опирается на </w:t>
            </w:r>
            <w:r w:rsidRPr="001D3484">
              <w:rPr>
                <w:rFonts w:eastAsia="Calibri"/>
                <w:sz w:val="22"/>
                <w:szCs w:val="22"/>
              </w:rPr>
              <w:t xml:space="preserve">нормативную базу в области инженерных знаний, нормативные правовые документы. Проектирует </w:t>
            </w:r>
            <w:r w:rsidRPr="001D3484">
              <w:rPr>
                <w:color w:val="000000"/>
                <w:sz w:val="22"/>
                <w:szCs w:val="22"/>
              </w:rPr>
              <w:t>объекты профессиональной деятельности, цифровизированных электрических сетей, соблюдая различные технические, энергоэффективные и экологические требования</w:t>
            </w:r>
          </w:p>
        </w:tc>
      </w:tr>
      <w:tr w:rsidR="009503ED" w:rsidRPr="001D3484" w:rsidTr="001A1A81">
        <w:trPr>
          <w:trHeight w:val="1713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ПК-9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выбирать серийные и проектировать новые объекты профессиональной деятельности</w:t>
            </w:r>
          </w:p>
        </w:tc>
        <w:tc>
          <w:tcPr>
            <w:tcW w:w="4218" w:type="dxa"/>
          </w:tcPr>
          <w:p w:rsidR="009503ED" w:rsidRPr="001D3484" w:rsidRDefault="009503ED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 xml:space="preserve">Демонстрирует в процессе подготовки и защиты ВКР </w:t>
            </w:r>
            <w:r w:rsidRPr="001D3484">
              <w:rPr>
                <w:color w:val="000000"/>
                <w:sz w:val="22"/>
                <w:szCs w:val="22"/>
              </w:rPr>
              <w:t>методологию обоснования проектных решений объектов профессиональной деятельности, соблюдая технические, энергоэффективные и экологические требования</w:t>
            </w:r>
          </w:p>
        </w:tc>
      </w:tr>
      <w:tr w:rsidR="009503ED" w:rsidRPr="001D3484" w:rsidTr="001D3484">
        <w:trPr>
          <w:trHeight w:val="988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ПК-10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управлять проектами разработки объектов профессиональной деятельности</w:t>
            </w:r>
          </w:p>
        </w:tc>
        <w:tc>
          <w:tcPr>
            <w:tcW w:w="4218" w:type="dxa"/>
          </w:tcPr>
          <w:p w:rsidR="009503ED" w:rsidRPr="001D3484" w:rsidRDefault="001D3484" w:rsidP="001D34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 xml:space="preserve">Владеет </w:t>
            </w:r>
            <w:r w:rsidRPr="001D3484">
              <w:rPr>
                <w:color w:val="000000"/>
                <w:sz w:val="22"/>
                <w:szCs w:val="22"/>
              </w:rPr>
              <w:t xml:space="preserve">способностью управлять проектами разработки объектов </w:t>
            </w:r>
            <w:r>
              <w:rPr>
                <w:color w:val="000000"/>
                <w:sz w:val="22"/>
                <w:szCs w:val="22"/>
              </w:rPr>
              <w:t>в области электроэнергетики</w:t>
            </w:r>
          </w:p>
        </w:tc>
      </w:tr>
      <w:tr w:rsidR="009503ED" w:rsidRPr="001D3484" w:rsidTr="001D3484">
        <w:trPr>
          <w:trHeight w:val="698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ПК-11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осуществлять технико-экономическое обоснование проектов</w:t>
            </w:r>
          </w:p>
        </w:tc>
        <w:tc>
          <w:tcPr>
            <w:tcW w:w="4218" w:type="dxa"/>
          </w:tcPr>
          <w:p w:rsidR="009503ED" w:rsidRPr="001D3484" w:rsidRDefault="001D3484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 xml:space="preserve">В ВКР в разделах и подразделах применяет </w:t>
            </w:r>
            <w:r w:rsidRPr="001D3484">
              <w:rPr>
                <w:color w:val="000000"/>
                <w:sz w:val="22"/>
                <w:szCs w:val="22"/>
              </w:rPr>
              <w:t>технико-экономическое обоснование проектов</w:t>
            </w:r>
          </w:p>
        </w:tc>
      </w:tr>
      <w:tr w:rsidR="009503ED" w:rsidRPr="001D3484" w:rsidTr="001D3484">
        <w:trPr>
          <w:trHeight w:val="698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ПК-21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к реализации различных видов учебной работы</w:t>
            </w:r>
          </w:p>
        </w:tc>
        <w:tc>
          <w:tcPr>
            <w:tcW w:w="4218" w:type="dxa"/>
          </w:tcPr>
          <w:p w:rsidR="009503ED" w:rsidRPr="001D3484" w:rsidRDefault="001D3484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 xml:space="preserve">Владеет </w:t>
            </w:r>
            <w:r w:rsidRPr="001D3484">
              <w:rPr>
                <w:color w:val="000000"/>
                <w:sz w:val="22"/>
                <w:szCs w:val="22"/>
              </w:rPr>
              <w:t>способностью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D3484">
              <w:rPr>
                <w:color w:val="000000"/>
                <w:sz w:val="22"/>
                <w:szCs w:val="22"/>
              </w:rPr>
              <w:t>к реализации различных видов учебной работы</w:t>
            </w:r>
          </w:p>
        </w:tc>
      </w:tr>
      <w:tr w:rsidR="009503ED" w:rsidRPr="001D3484" w:rsidTr="001D3484">
        <w:trPr>
          <w:trHeight w:val="1261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lastRenderedPageBreak/>
              <w:t>ПК-22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готовностью эксплуатировать, проводить испытания и ремонт технологического оборудования электроэнергетической и электротехнической промышленности</w:t>
            </w:r>
          </w:p>
        </w:tc>
        <w:tc>
          <w:tcPr>
            <w:tcW w:w="4218" w:type="dxa"/>
          </w:tcPr>
          <w:p w:rsidR="009503ED" w:rsidRPr="001D3484" w:rsidRDefault="001D3484" w:rsidP="001D34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>Демонстрирует в процессе подготовки и защиты ВКР</w:t>
            </w:r>
            <w:r>
              <w:rPr>
                <w:sz w:val="22"/>
                <w:szCs w:val="22"/>
              </w:rPr>
              <w:t xml:space="preserve"> </w:t>
            </w:r>
            <w:r w:rsidRPr="001D3484">
              <w:rPr>
                <w:color w:val="000000"/>
                <w:sz w:val="22"/>
                <w:szCs w:val="22"/>
              </w:rPr>
              <w:t>готовность эксплуатировать, проводить испытания и ремонт технологического оборудования электроэнергетической и электротехнической промышленности</w:t>
            </w:r>
          </w:p>
        </w:tc>
      </w:tr>
      <w:tr w:rsidR="009503ED" w:rsidRPr="001D3484" w:rsidTr="001A1A81">
        <w:trPr>
          <w:trHeight w:val="1713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ПК-23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готовностью применять методы и средства автоматизированных систем управления технологическими процессами электроэнергетической и электротехнической промышленности</w:t>
            </w:r>
          </w:p>
        </w:tc>
        <w:tc>
          <w:tcPr>
            <w:tcW w:w="4218" w:type="dxa"/>
          </w:tcPr>
          <w:p w:rsidR="009503ED" w:rsidRPr="001D3484" w:rsidRDefault="001D3484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>В ВКР в разделах и подразделах применяет</w:t>
            </w:r>
            <w:r>
              <w:rPr>
                <w:sz w:val="22"/>
                <w:szCs w:val="22"/>
              </w:rPr>
              <w:t xml:space="preserve"> </w:t>
            </w:r>
            <w:r w:rsidRPr="001D3484">
              <w:rPr>
                <w:color w:val="000000"/>
                <w:sz w:val="22"/>
                <w:szCs w:val="22"/>
              </w:rPr>
              <w:t>методы и средства автоматизированных систем управления технологическими процессами электроэнергетической и электротехнической промышленности</w:t>
            </w:r>
          </w:p>
        </w:tc>
      </w:tr>
      <w:tr w:rsidR="009503ED" w:rsidRPr="001D3484" w:rsidTr="001D3484">
        <w:trPr>
          <w:trHeight w:val="1378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ПК-24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принимать решения в области электроэнергетики и электротехники с учетом энерго- и ресурсосбережения</w:t>
            </w:r>
          </w:p>
        </w:tc>
        <w:tc>
          <w:tcPr>
            <w:tcW w:w="4218" w:type="dxa"/>
          </w:tcPr>
          <w:p w:rsidR="009503ED" w:rsidRPr="001D3484" w:rsidRDefault="001D3484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>В ВКР в разделах и подразделах применяет</w:t>
            </w:r>
            <w:r>
              <w:rPr>
                <w:sz w:val="22"/>
                <w:szCs w:val="22"/>
              </w:rPr>
              <w:t xml:space="preserve"> </w:t>
            </w:r>
            <w:r w:rsidRPr="001D3484">
              <w:rPr>
                <w:color w:val="000000"/>
                <w:sz w:val="22"/>
                <w:szCs w:val="22"/>
              </w:rPr>
              <w:t>решения в области электроэнергетики и электротехники с учетом энерго- и ресурсосбережения</w:t>
            </w:r>
          </w:p>
        </w:tc>
      </w:tr>
      <w:tr w:rsidR="009503ED" w:rsidRPr="001D3484" w:rsidTr="001A1A81">
        <w:trPr>
          <w:trHeight w:val="1713"/>
        </w:trPr>
        <w:tc>
          <w:tcPr>
            <w:tcW w:w="1101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ПК-25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разработки планов, программ и методик проведения испытаний электротехнических и электроэнергетических устройств и систем</w:t>
            </w:r>
          </w:p>
        </w:tc>
        <w:tc>
          <w:tcPr>
            <w:tcW w:w="4218" w:type="dxa"/>
          </w:tcPr>
          <w:p w:rsidR="009503ED" w:rsidRPr="001D3484" w:rsidRDefault="001D3484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>Владеет</w:t>
            </w:r>
            <w:r w:rsidRPr="001D3484">
              <w:rPr>
                <w:color w:val="000000"/>
                <w:sz w:val="22"/>
                <w:szCs w:val="22"/>
              </w:rPr>
              <w:t xml:space="preserve"> способностью разработки планов, программ и методик проведения испытаний электротехнических и электроэнергетических устройств и систем</w:t>
            </w:r>
          </w:p>
        </w:tc>
      </w:tr>
      <w:tr w:rsidR="009503ED" w:rsidRPr="001D3484" w:rsidTr="00B94BA7">
        <w:trPr>
          <w:trHeight w:val="1160"/>
        </w:trPr>
        <w:tc>
          <w:tcPr>
            <w:tcW w:w="1101" w:type="dxa"/>
          </w:tcPr>
          <w:p w:rsidR="009503ED" w:rsidRPr="001D3484" w:rsidRDefault="009503ED" w:rsidP="009503ED">
            <w:pPr>
              <w:tabs>
                <w:tab w:val="left" w:pos="735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ПК-26</w:t>
            </w:r>
          </w:p>
        </w:tc>
        <w:tc>
          <w:tcPr>
            <w:tcW w:w="4252" w:type="dxa"/>
          </w:tcPr>
          <w:p w:rsidR="009503ED" w:rsidRPr="001D3484" w:rsidRDefault="009503ED" w:rsidP="009503ED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D3484">
              <w:rPr>
                <w:color w:val="000000"/>
                <w:sz w:val="22"/>
                <w:szCs w:val="22"/>
              </w:rPr>
              <w:t>способностью определять эффективные производственно-технологические режимы работы объектов электроэнергетики и электротехники</w:t>
            </w:r>
          </w:p>
        </w:tc>
        <w:tc>
          <w:tcPr>
            <w:tcW w:w="4218" w:type="dxa"/>
          </w:tcPr>
          <w:p w:rsidR="009503ED" w:rsidRPr="001D3484" w:rsidRDefault="001D3484" w:rsidP="009503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D3484">
              <w:rPr>
                <w:sz w:val="22"/>
                <w:szCs w:val="22"/>
              </w:rPr>
              <w:t xml:space="preserve">Владеет </w:t>
            </w:r>
            <w:r w:rsidRPr="001D3484">
              <w:rPr>
                <w:color w:val="000000"/>
                <w:sz w:val="22"/>
                <w:szCs w:val="22"/>
              </w:rPr>
              <w:t>способностью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D3484">
              <w:rPr>
                <w:color w:val="000000"/>
                <w:sz w:val="22"/>
                <w:szCs w:val="22"/>
              </w:rPr>
              <w:t>эффективные производственно-технологические режимы работы объектов электроэнергетики и электротехники</w:t>
            </w:r>
          </w:p>
        </w:tc>
      </w:tr>
    </w:tbl>
    <w:p w:rsidR="00F562B8" w:rsidRDefault="00AF1137" w:rsidP="00AF1137">
      <w:pPr>
        <w:tabs>
          <w:tab w:val="left" w:pos="0"/>
        </w:tabs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:rsidR="003942D2" w:rsidRPr="00775601" w:rsidRDefault="00F562B8" w:rsidP="00AF1137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942D2" w:rsidRPr="00775601">
        <w:rPr>
          <w:sz w:val="28"/>
          <w:szCs w:val="28"/>
        </w:rPr>
        <w:t>Для оценивания качества выполнения ВКР и уровня, реализованных в ней компетенций, а также сформированности компетенций необходимых для профессиональной деятельности используется бальная шкала: «отлично», «хорошо», «удовлетворительно», «неудовлетворительно». Данная шкала должна применяться членами ГЭК для оценки ВКР выпускника, так и защиты его работы.</w:t>
      </w:r>
    </w:p>
    <w:p w:rsidR="003942D2" w:rsidRDefault="003942D2" w:rsidP="00AF1137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Процесс оценивания каждой компетенции представляет собой сопоставление фактического материала, представленного обучающимся, с утвержденными критериями по данной компете</w:t>
      </w:r>
      <w:r w:rsidR="00B42B5E">
        <w:rPr>
          <w:sz w:val="28"/>
          <w:szCs w:val="28"/>
        </w:rPr>
        <w:t xml:space="preserve">нции приведенными в таблице  </w:t>
      </w:r>
      <w:r w:rsidRPr="00775601">
        <w:rPr>
          <w:sz w:val="28"/>
          <w:szCs w:val="28"/>
        </w:rPr>
        <w:t xml:space="preserve"> Общая характеристика шкалы оц</w:t>
      </w:r>
      <w:r w:rsidR="000057C0">
        <w:rPr>
          <w:sz w:val="28"/>
          <w:szCs w:val="28"/>
        </w:rPr>
        <w:t xml:space="preserve">енок представлена в таблице </w:t>
      </w:r>
      <w:r w:rsidR="00340582">
        <w:rPr>
          <w:sz w:val="28"/>
          <w:szCs w:val="28"/>
        </w:rPr>
        <w:t>3.5</w:t>
      </w:r>
      <w:r w:rsidR="00B94BA7">
        <w:rPr>
          <w:sz w:val="28"/>
          <w:szCs w:val="28"/>
        </w:rPr>
        <w:t>.</w:t>
      </w:r>
    </w:p>
    <w:p w:rsidR="00B94BA7" w:rsidRPr="00775601" w:rsidRDefault="00B94BA7" w:rsidP="00AF1137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3942D2" w:rsidRPr="00E71EDD" w:rsidRDefault="00B42B5E" w:rsidP="00343C9A">
      <w:pPr>
        <w:tabs>
          <w:tab w:val="left" w:pos="0"/>
        </w:tabs>
        <w:spacing w:line="276" w:lineRule="auto"/>
        <w:ind w:firstLine="709"/>
        <w:jc w:val="right"/>
        <w:rPr>
          <w:sz w:val="28"/>
          <w:szCs w:val="28"/>
        </w:rPr>
      </w:pPr>
      <w:r w:rsidRPr="00E71EDD">
        <w:rPr>
          <w:sz w:val="28"/>
          <w:szCs w:val="28"/>
        </w:rPr>
        <w:t>Таблица</w:t>
      </w:r>
      <w:r w:rsidR="00340582">
        <w:rPr>
          <w:sz w:val="28"/>
          <w:szCs w:val="28"/>
        </w:rPr>
        <w:t xml:space="preserve"> 3.5</w:t>
      </w:r>
      <w:r w:rsidRPr="00E71EDD">
        <w:rPr>
          <w:sz w:val="28"/>
          <w:szCs w:val="28"/>
        </w:rPr>
        <w:t xml:space="preserve"> </w:t>
      </w:r>
      <w:r w:rsidR="003942D2" w:rsidRPr="00E71EDD">
        <w:rPr>
          <w:sz w:val="28"/>
          <w:szCs w:val="28"/>
        </w:rPr>
        <w:t xml:space="preserve"> </w:t>
      </w:r>
    </w:p>
    <w:p w:rsidR="003942D2" w:rsidRPr="00775601" w:rsidRDefault="003942D2" w:rsidP="00343C9A">
      <w:pPr>
        <w:tabs>
          <w:tab w:val="left" w:pos="0"/>
        </w:tabs>
        <w:spacing w:line="276" w:lineRule="auto"/>
        <w:ind w:firstLine="709"/>
        <w:jc w:val="center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>Общая характеристика шкалы оценок уровня сформированности реализованных в ВКР компетенций и компетенций, оцениваемых при защите ВКР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5"/>
        <w:gridCol w:w="2645"/>
      </w:tblGrid>
      <w:tr w:rsidR="003942D2" w:rsidRPr="00BF7576" w:rsidTr="003958AC">
        <w:tc>
          <w:tcPr>
            <w:tcW w:w="6895" w:type="dxa"/>
            <w:vAlign w:val="center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 xml:space="preserve">Сравнительная характеристика оцениваемого </w:t>
            </w:r>
          </w:p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>материала ВКР</w:t>
            </w:r>
          </w:p>
        </w:tc>
        <w:tc>
          <w:tcPr>
            <w:tcW w:w="2645" w:type="dxa"/>
            <w:vAlign w:val="center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>Значение оценки, качественное и в баллах</w:t>
            </w:r>
          </w:p>
        </w:tc>
      </w:tr>
      <w:tr w:rsidR="003942D2" w:rsidRPr="00BF7576" w:rsidTr="003958AC">
        <w:tc>
          <w:tcPr>
            <w:tcW w:w="6895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>Оцениваемый материал, представленный во всех структурных единицах ВКР, полностью удовлетворяет требованиям критерия.</w:t>
            </w:r>
          </w:p>
        </w:tc>
        <w:tc>
          <w:tcPr>
            <w:tcW w:w="2645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 xml:space="preserve">Отлично </w:t>
            </w:r>
            <w:r w:rsidR="00E71EDD" w:rsidRPr="00BF7576">
              <w:rPr>
                <w:sz w:val="22"/>
                <w:szCs w:val="22"/>
              </w:rPr>
              <w:t>–</w:t>
            </w:r>
            <w:r w:rsidRPr="00BF7576">
              <w:rPr>
                <w:sz w:val="22"/>
                <w:szCs w:val="22"/>
              </w:rPr>
              <w:t xml:space="preserve"> 5</w:t>
            </w:r>
          </w:p>
          <w:p w:rsidR="00E71EDD" w:rsidRPr="00BF7576" w:rsidRDefault="00E71EDD" w:rsidP="003E57FB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 xml:space="preserve">3 уровень </w:t>
            </w:r>
          </w:p>
        </w:tc>
      </w:tr>
      <w:tr w:rsidR="003942D2" w:rsidRPr="00BF7576" w:rsidTr="003958AC">
        <w:tc>
          <w:tcPr>
            <w:tcW w:w="6895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lastRenderedPageBreak/>
              <w:t>Оцениваемый материал, представленный в одном или нескольких структурных единицах ВКР, в целом, отвечает требованиям критерия. Имеются отдельные незначительные отклонения, снижающие качество материала, грубые отклонения (отклонение) от требований критерия отсутствуют. В разделах, подразделах отсутствуют или мало освещены отдельные элементы работы, мало влияющие на конечные результаты.</w:t>
            </w:r>
          </w:p>
        </w:tc>
        <w:tc>
          <w:tcPr>
            <w:tcW w:w="2645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 xml:space="preserve">Хорошо </w:t>
            </w:r>
            <w:r w:rsidR="00E71EDD" w:rsidRPr="00BF7576">
              <w:rPr>
                <w:sz w:val="22"/>
                <w:szCs w:val="22"/>
              </w:rPr>
              <w:t>–</w:t>
            </w:r>
            <w:r w:rsidRPr="00BF7576">
              <w:rPr>
                <w:sz w:val="22"/>
                <w:szCs w:val="22"/>
              </w:rPr>
              <w:t xml:space="preserve"> 4</w:t>
            </w:r>
          </w:p>
          <w:p w:rsidR="00E71EDD" w:rsidRPr="00BF7576" w:rsidRDefault="00E71EDD" w:rsidP="003E57FB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 xml:space="preserve">2 уровень </w:t>
            </w:r>
          </w:p>
        </w:tc>
      </w:tr>
      <w:tr w:rsidR="003942D2" w:rsidRPr="00BF7576" w:rsidTr="003958AC">
        <w:tc>
          <w:tcPr>
            <w:tcW w:w="6895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>Оцениваемый материал, представленный в одном или нескольких структурных единицах ВКР, имеет отдельные грубые отклонения от требований критерия: отсутствие отдельных существенных элементов соответствующего раздела, подраздела; несовпадение содержания с заявленным наименованием раздела, подраздела; неполно и поверхностно выполнены анализ, пояснения, инженерные технические, технологические или организационно-управленческие решения; в расчетах имеют место ошибки; выводы сформулированы недостаточно точно, слишком обще и неконкретно.</w:t>
            </w:r>
          </w:p>
        </w:tc>
        <w:tc>
          <w:tcPr>
            <w:tcW w:w="2645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 xml:space="preserve">Удовлетворительно </w:t>
            </w:r>
            <w:r w:rsidR="00E71EDD" w:rsidRPr="00BF7576">
              <w:rPr>
                <w:sz w:val="22"/>
                <w:szCs w:val="22"/>
              </w:rPr>
              <w:t>–</w:t>
            </w:r>
            <w:r w:rsidRPr="00BF7576">
              <w:rPr>
                <w:sz w:val="22"/>
                <w:szCs w:val="22"/>
              </w:rPr>
              <w:t xml:space="preserve"> 3</w:t>
            </w:r>
          </w:p>
          <w:p w:rsidR="00E71EDD" w:rsidRPr="00BF7576" w:rsidRDefault="00E71EDD" w:rsidP="003E57FB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 xml:space="preserve">1 уровень </w:t>
            </w:r>
          </w:p>
        </w:tc>
      </w:tr>
      <w:tr w:rsidR="003942D2" w:rsidRPr="00BF7576" w:rsidTr="003958AC">
        <w:tc>
          <w:tcPr>
            <w:tcW w:w="6895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>Оцениваемый материал, представленный в одном или нескольких структурных единицах ВКР, полностью не отвечает требования критерия.</w:t>
            </w:r>
          </w:p>
        </w:tc>
        <w:tc>
          <w:tcPr>
            <w:tcW w:w="2645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>Неудовлетворительно - 2</w:t>
            </w:r>
          </w:p>
        </w:tc>
      </w:tr>
    </w:tbl>
    <w:p w:rsidR="00B94BA7" w:rsidRDefault="00B94BA7" w:rsidP="00AF1137">
      <w:pPr>
        <w:spacing w:line="276" w:lineRule="auto"/>
        <w:ind w:firstLine="708"/>
        <w:jc w:val="both"/>
        <w:rPr>
          <w:sz w:val="28"/>
          <w:szCs w:val="28"/>
        </w:rPr>
      </w:pPr>
    </w:p>
    <w:p w:rsidR="003942D2" w:rsidRDefault="003942D2" w:rsidP="00AF1137">
      <w:pPr>
        <w:spacing w:line="276" w:lineRule="auto"/>
        <w:ind w:firstLine="708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Если хотя бы одна компетенция оценена как неудовлетворительно проявленная, общая оценка выставляется как «неудовлетворительно».</w:t>
      </w:r>
    </w:p>
    <w:p w:rsidR="001D3484" w:rsidRDefault="001D3484" w:rsidP="00AF1137">
      <w:pPr>
        <w:spacing w:line="276" w:lineRule="auto"/>
        <w:ind w:firstLine="708"/>
        <w:jc w:val="both"/>
        <w:rPr>
          <w:sz w:val="28"/>
          <w:szCs w:val="28"/>
        </w:rPr>
      </w:pPr>
    </w:p>
    <w:p w:rsidR="00E71EDD" w:rsidRPr="001D3484" w:rsidRDefault="005347AA" w:rsidP="001D3484">
      <w:pPr>
        <w:rPr>
          <w:b/>
          <w:sz w:val="28"/>
          <w:szCs w:val="28"/>
        </w:rPr>
      </w:pPr>
      <w:bookmarkStart w:id="6" w:name="_Toc510606462"/>
      <w:r w:rsidRPr="001D3484">
        <w:rPr>
          <w:b/>
          <w:sz w:val="28"/>
          <w:szCs w:val="28"/>
        </w:rPr>
        <w:t>3.</w:t>
      </w:r>
      <w:r w:rsidR="003942D2" w:rsidRPr="001D3484">
        <w:rPr>
          <w:b/>
          <w:sz w:val="28"/>
          <w:szCs w:val="28"/>
        </w:rPr>
        <w:t>4. Оценка защиты ВКР на заседании ГЭК</w:t>
      </w:r>
      <w:bookmarkStart w:id="7" w:name="_Toc510606463"/>
      <w:bookmarkEnd w:id="6"/>
    </w:p>
    <w:p w:rsidR="003942D2" w:rsidRPr="001D3484" w:rsidRDefault="005347AA" w:rsidP="001D3484">
      <w:pPr>
        <w:rPr>
          <w:b/>
          <w:sz w:val="28"/>
          <w:szCs w:val="28"/>
        </w:rPr>
      </w:pPr>
      <w:r w:rsidRPr="001D3484">
        <w:rPr>
          <w:b/>
          <w:sz w:val="28"/>
          <w:szCs w:val="28"/>
        </w:rPr>
        <w:t>3.</w:t>
      </w:r>
      <w:r w:rsidR="00E71EDD" w:rsidRPr="001D3484">
        <w:rPr>
          <w:b/>
          <w:sz w:val="28"/>
          <w:szCs w:val="28"/>
        </w:rPr>
        <w:t>4</w:t>
      </w:r>
      <w:r w:rsidR="003942D2" w:rsidRPr="001D3484">
        <w:rPr>
          <w:b/>
          <w:sz w:val="28"/>
          <w:szCs w:val="28"/>
        </w:rPr>
        <w:t>.1 Процедура защиты. Критерии оценки. Шкала оценки</w:t>
      </w:r>
      <w:bookmarkEnd w:id="7"/>
    </w:p>
    <w:p w:rsidR="003942D2" w:rsidRPr="00775601" w:rsidRDefault="003942D2" w:rsidP="00343C9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Защита ВКР является заключительным этапом проведения государственных аттестационных испытаний и имеет своей целью систематизацию, обобщение и закрепление теоретических знаний, практических умений и профессиональных компетенций выпускника.</w:t>
      </w:r>
    </w:p>
    <w:p w:rsidR="003942D2" w:rsidRPr="00775601" w:rsidRDefault="003942D2" w:rsidP="00343C9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Защита ВКР проводится на открытых заседаниях ГЭК. </w:t>
      </w:r>
    </w:p>
    <w:p w:rsidR="003942D2" w:rsidRPr="00775601" w:rsidRDefault="003942D2" w:rsidP="00343C9A">
      <w:pPr>
        <w:tabs>
          <w:tab w:val="left" w:pos="1176"/>
        </w:tabs>
        <w:spacing w:line="276" w:lineRule="auto"/>
        <w:ind w:firstLine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Основной задачей ГЭК является обеспечение профессиональной объективной оценки научных и технических знаний, практических компетенций в</w:t>
      </w:r>
      <w:r w:rsidR="009367E0">
        <w:rPr>
          <w:sz w:val="28"/>
          <w:szCs w:val="28"/>
        </w:rPr>
        <w:t>ыпускников</w:t>
      </w:r>
      <w:r w:rsidRPr="00775601">
        <w:rPr>
          <w:sz w:val="28"/>
          <w:szCs w:val="28"/>
        </w:rPr>
        <w:t xml:space="preserve"> на основании экспертизы содержания ВКР и оценки умения студента представлять и защищать ее основные положения. </w:t>
      </w:r>
    </w:p>
    <w:p w:rsidR="003942D2" w:rsidRPr="00775601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Члены ГЭК оценивают качество выполненной работы в процессе защиты ВКР, просматривая пояснительную записку и графические материалы, слушая доклад и ответы на вопросы студента. Каждый член комиссии проставляет свою оценку в отдельную индивидуальную ведомость оценки ВКР.</w:t>
      </w:r>
    </w:p>
    <w:p w:rsidR="003942D2" w:rsidRDefault="003A6256" w:rsidP="003A6256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42D2" w:rsidRPr="00775601">
        <w:rPr>
          <w:sz w:val="28"/>
          <w:szCs w:val="28"/>
        </w:rPr>
        <w:t>Для оценки защиты применяется четырех бальная шкала оценок по каждому критерию (табл.4.1).</w:t>
      </w:r>
    </w:p>
    <w:p w:rsidR="00B94BA7" w:rsidRDefault="00B94BA7" w:rsidP="003A6256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B94BA7" w:rsidRPr="00775601" w:rsidRDefault="00B94BA7" w:rsidP="003A6256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3A6256" w:rsidRDefault="003A6256" w:rsidP="00343C9A">
      <w:pPr>
        <w:tabs>
          <w:tab w:val="left" w:pos="0"/>
        </w:tabs>
        <w:spacing w:line="276" w:lineRule="auto"/>
        <w:ind w:firstLine="709"/>
        <w:jc w:val="right"/>
        <w:rPr>
          <w:b/>
          <w:sz w:val="28"/>
          <w:szCs w:val="28"/>
        </w:rPr>
      </w:pPr>
    </w:p>
    <w:p w:rsidR="003942D2" w:rsidRPr="002437F0" w:rsidRDefault="003942D2" w:rsidP="00343C9A">
      <w:pPr>
        <w:tabs>
          <w:tab w:val="left" w:pos="0"/>
        </w:tabs>
        <w:spacing w:line="276" w:lineRule="auto"/>
        <w:ind w:firstLine="709"/>
        <w:jc w:val="right"/>
        <w:rPr>
          <w:sz w:val="28"/>
          <w:szCs w:val="28"/>
        </w:rPr>
      </w:pPr>
      <w:r w:rsidRPr="002437F0">
        <w:rPr>
          <w:sz w:val="28"/>
          <w:szCs w:val="28"/>
        </w:rPr>
        <w:lastRenderedPageBreak/>
        <w:t xml:space="preserve">Таблица 4.1 </w:t>
      </w:r>
    </w:p>
    <w:p w:rsidR="003942D2" w:rsidRPr="00775601" w:rsidRDefault="003942D2" w:rsidP="00343C9A">
      <w:pPr>
        <w:tabs>
          <w:tab w:val="left" w:pos="0"/>
        </w:tabs>
        <w:spacing w:line="276" w:lineRule="auto"/>
        <w:ind w:firstLine="709"/>
        <w:jc w:val="center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>Шкала оценки защиты ВКР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6"/>
        <w:gridCol w:w="6766"/>
        <w:gridCol w:w="1559"/>
      </w:tblGrid>
      <w:tr w:rsidR="003942D2" w:rsidRPr="00BF7576" w:rsidTr="00B94BA7">
        <w:tc>
          <w:tcPr>
            <w:tcW w:w="1456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>Объект оценки</w:t>
            </w:r>
          </w:p>
        </w:tc>
        <w:tc>
          <w:tcPr>
            <w:tcW w:w="6766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>Критерии оценки</w:t>
            </w:r>
          </w:p>
        </w:tc>
        <w:tc>
          <w:tcPr>
            <w:tcW w:w="1559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>Значение оценки, качественное и в баллах</w:t>
            </w:r>
          </w:p>
        </w:tc>
      </w:tr>
      <w:tr w:rsidR="003942D2" w:rsidRPr="00BF7576" w:rsidTr="00B94BA7">
        <w:tc>
          <w:tcPr>
            <w:tcW w:w="1456" w:type="dxa"/>
            <w:vMerge w:val="restart"/>
            <w:shd w:val="clear" w:color="auto" w:fill="auto"/>
            <w:vAlign w:val="center"/>
          </w:tcPr>
          <w:p w:rsidR="003942D2" w:rsidRPr="00BF7576" w:rsidRDefault="003942D2" w:rsidP="00343C9A">
            <w:pPr>
              <w:widowControl w:val="0"/>
              <w:shd w:val="clear" w:color="auto" w:fill="FFFFFF"/>
              <w:tabs>
                <w:tab w:val="left" w:pos="-108"/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>Доклад и ответы на вопросы</w:t>
            </w:r>
          </w:p>
        </w:tc>
        <w:tc>
          <w:tcPr>
            <w:tcW w:w="6766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F7576">
              <w:rPr>
                <w:bCs/>
                <w:sz w:val="22"/>
                <w:szCs w:val="22"/>
              </w:rPr>
              <w:t>Глубокие исчерпывающие знания всего программного материала и материалов ВКР. Понимание сущности и взаимосвязи рассматриваемых процессов и явлений. Твердое знание основных положений смежных дисциплин. Логически последовательные, содержательные, полные, правильные и конкретные ответы на вопросы. Использование в необходимой мере в ответах на вопросы материалов всей рекомендованной литературы. Умение без ошибок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559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>Отлично - 5</w:t>
            </w:r>
            <w:r w:rsidR="00747DC9" w:rsidRPr="00BF7576">
              <w:rPr>
                <w:sz w:val="22"/>
                <w:szCs w:val="22"/>
              </w:rPr>
              <w:t xml:space="preserve"> (3 уровень освоения компетенций)</w:t>
            </w:r>
          </w:p>
        </w:tc>
      </w:tr>
      <w:tr w:rsidR="003942D2" w:rsidRPr="00BF7576" w:rsidTr="00B94BA7">
        <w:tc>
          <w:tcPr>
            <w:tcW w:w="1456" w:type="dxa"/>
            <w:vMerge/>
            <w:shd w:val="clear" w:color="auto" w:fill="auto"/>
          </w:tcPr>
          <w:p w:rsidR="003942D2" w:rsidRPr="00BF7576" w:rsidRDefault="003942D2" w:rsidP="00343C9A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-1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66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F7576">
              <w:rPr>
                <w:bCs/>
                <w:sz w:val="22"/>
                <w:szCs w:val="22"/>
              </w:rPr>
              <w:t>Твердые и достаточно полные знания всего программного материала и материалов ВКР. Понимание сущности и взаимосвязи рассматриваемых процессов и явлений. Правильные, конкретные ответы на поставленные вопросы при несущественных неточностях по отдельным вопросам. Умение с незначительными ошибками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559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 xml:space="preserve">Хорошо </w:t>
            </w:r>
            <w:r w:rsidR="00747DC9" w:rsidRPr="00BF7576">
              <w:rPr>
                <w:sz w:val="22"/>
                <w:szCs w:val="22"/>
              </w:rPr>
              <w:t>–</w:t>
            </w:r>
            <w:r w:rsidRPr="00BF7576">
              <w:rPr>
                <w:sz w:val="22"/>
                <w:szCs w:val="22"/>
              </w:rPr>
              <w:t xml:space="preserve"> 4</w:t>
            </w:r>
            <w:r w:rsidR="00747DC9" w:rsidRPr="00BF7576">
              <w:rPr>
                <w:sz w:val="22"/>
                <w:szCs w:val="22"/>
              </w:rPr>
              <w:t xml:space="preserve"> (2 уровень освоения компетенций)</w:t>
            </w:r>
          </w:p>
        </w:tc>
      </w:tr>
      <w:tr w:rsidR="003942D2" w:rsidRPr="00BF7576" w:rsidTr="00B94BA7">
        <w:tc>
          <w:tcPr>
            <w:tcW w:w="1456" w:type="dxa"/>
            <w:vMerge/>
            <w:shd w:val="clear" w:color="auto" w:fill="auto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66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F7576">
              <w:rPr>
                <w:bCs/>
                <w:sz w:val="22"/>
                <w:szCs w:val="22"/>
              </w:rPr>
              <w:t>Нетвердое знание и понимание основных вопросов программы. В основном, правильные и конкретные, без грубых ошибок ответы на поставленные вопросы при неточностях и несущественных ошибках в освещении отдельных положений. Наличие грубых ошибок в чтении чертежей, схем и графиков, а также при ответах на вопросы.</w:t>
            </w:r>
          </w:p>
        </w:tc>
        <w:tc>
          <w:tcPr>
            <w:tcW w:w="1559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 xml:space="preserve">Удовлетворительно </w:t>
            </w:r>
            <w:r w:rsidR="00747DC9" w:rsidRPr="00BF7576">
              <w:rPr>
                <w:sz w:val="22"/>
                <w:szCs w:val="22"/>
              </w:rPr>
              <w:t>–</w:t>
            </w:r>
            <w:r w:rsidRPr="00BF7576">
              <w:rPr>
                <w:sz w:val="22"/>
                <w:szCs w:val="22"/>
              </w:rPr>
              <w:t xml:space="preserve"> 3</w:t>
            </w:r>
            <w:r w:rsidR="00747DC9" w:rsidRPr="00BF7576">
              <w:rPr>
                <w:sz w:val="22"/>
                <w:szCs w:val="22"/>
              </w:rPr>
              <w:t xml:space="preserve"> ( 1 уровень освоения компетенций)</w:t>
            </w:r>
          </w:p>
        </w:tc>
      </w:tr>
      <w:tr w:rsidR="003942D2" w:rsidRPr="00BF7576" w:rsidTr="00B94BA7">
        <w:tc>
          <w:tcPr>
            <w:tcW w:w="1456" w:type="dxa"/>
            <w:vMerge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66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BF7576">
              <w:rPr>
                <w:bCs/>
                <w:sz w:val="22"/>
                <w:szCs w:val="22"/>
              </w:rPr>
              <w:t>Слабое знание и понимание основных вопросов программы. Неправильные и неконкретные с грубыми ошибками ответы на поставленные вопросы. Существенные неточности и ошибки в освещении отдельных положений. Неумение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559" w:type="dxa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>Неудовлетворительно - 2</w:t>
            </w:r>
          </w:p>
        </w:tc>
      </w:tr>
      <w:tr w:rsidR="003942D2" w:rsidRPr="00BF7576" w:rsidTr="00B94BA7">
        <w:tc>
          <w:tcPr>
            <w:tcW w:w="1456" w:type="dxa"/>
            <w:vMerge w:val="restart"/>
            <w:vAlign w:val="center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 xml:space="preserve">Графическая часть </w:t>
            </w:r>
          </w:p>
        </w:tc>
        <w:tc>
          <w:tcPr>
            <w:tcW w:w="6766" w:type="dxa"/>
            <w:vAlign w:val="center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BF7576">
              <w:rPr>
                <w:bCs/>
                <w:sz w:val="22"/>
                <w:szCs w:val="22"/>
              </w:rPr>
              <w:t>Выполнение в полном объеме требований к оформлению технической и конструкторской документации.</w:t>
            </w:r>
          </w:p>
        </w:tc>
        <w:tc>
          <w:tcPr>
            <w:tcW w:w="1559" w:type="dxa"/>
            <w:vAlign w:val="center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 xml:space="preserve">Отлично </w:t>
            </w:r>
            <w:r w:rsidR="00747DC9" w:rsidRPr="00BF7576">
              <w:rPr>
                <w:sz w:val="22"/>
                <w:szCs w:val="22"/>
              </w:rPr>
              <w:t>–</w:t>
            </w:r>
            <w:r w:rsidRPr="00BF7576">
              <w:rPr>
                <w:sz w:val="22"/>
                <w:szCs w:val="22"/>
              </w:rPr>
              <w:t xml:space="preserve"> 5</w:t>
            </w:r>
            <w:r w:rsidR="00747DC9" w:rsidRPr="00BF7576">
              <w:rPr>
                <w:sz w:val="22"/>
                <w:szCs w:val="22"/>
              </w:rPr>
              <w:t xml:space="preserve"> (</w:t>
            </w:r>
          </w:p>
        </w:tc>
      </w:tr>
      <w:tr w:rsidR="003942D2" w:rsidRPr="00BF7576" w:rsidTr="00B94BA7">
        <w:tc>
          <w:tcPr>
            <w:tcW w:w="1456" w:type="dxa"/>
            <w:vMerge/>
            <w:vAlign w:val="center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766" w:type="dxa"/>
            <w:vAlign w:val="center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BF7576">
              <w:rPr>
                <w:bCs/>
                <w:sz w:val="22"/>
                <w:szCs w:val="22"/>
              </w:rPr>
              <w:t>Выполнение в целом требований к оформлению технической и конструкторской документации при наличии незначительных отступлений от норм, допустимых для документации учебного характера.</w:t>
            </w:r>
          </w:p>
        </w:tc>
        <w:tc>
          <w:tcPr>
            <w:tcW w:w="1559" w:type="dxa"/>
            <w:vAlign w:val="center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>Хорошо - 4</w:t>
            </w:r>
          </w:p>
        </w:tc>
      </w:tr>
      <w:tr w:rsidR="003942D2" w:rsidRPr="00BF7576" w:rsidTr="00B94BA7">
        <w:tc>
          <w:tcPr>
            <w:tcW w:w="1456" w:type="dxa"/>
            <w:vMerge/>
            <w:vAlign w:val="center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766" w:type="dxa"/>
            <w:vAlign w:val="center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BF7576">
              <w:rPr>
                <w:bCs/>
                <w:sz w:val="22"/>
                <w:szCs w:val="22"/>
              </w:rPr>
              <w:t>Выполнение в целом требований к оформлению технической и конструкторской документации при наличии отдельных грубых отступлений от норм, рекомендованных для документации учебного характера.</w:t>
            </w:r>
          </w:p>
        </w:tc>
        <w:tc>
          <w:tcPr>
            <w:tcW w:w="1559" w:type="dxa"/>
            <w:vAlign w:val="center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>Удовлетворительно - 3</w:t>
            </w:r>
          </w:p>
        </w:tc>
      </w:tr>
      <w:tr w:rsidR="003942D2" w:rsidRPr="00BF7576" w:rsidTr="00B94BA7">
        <w:tc>
          <w:tcPr>
            <w:tcW w:w="1456" w:type="dxa"/>
            <w:vMerge/>
            <w:vAlign w:val="center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766" w:type="dxa"/>
            <w:vAlign w:val="center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BF7576">
              <w:rPr>
                <w:bCs/>
                <w:sz w:val="22"/>
                <w:szCs w:val="22"/>
              </w:rPr>
              <w:t>Невыполнение требований к оформлению технической и конструкторской документации. Наличие в большом количестве грубых отступлений от норм, рекомендованных для документации учебного характера.</w:t>
            </w:r>
          </w:p>
        </w:tc>
        <w:tc>
          <w:tcPr>
            <w:tcW w:w="1559" w:type="dxa"/>
            <w:vAlign w:val="center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>Неудовлетворительно - 2</w:t>
            </w:r>
          </w:p>
        </w:tc>
      </w:tr>
      <w:tr w:rsidR="003942D2" w:rsidRPr="00BF7576" w:rsidTr="00B94BA7">
        <w:tc>
          <w:tcPr>
            <w:tcW w:w="1456" w:type="dxa"/>
            <w:vAlign w:val="center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F7576">
              <w:rPr>
                <w:sz w:val="22"/>
                <w:szCs w:val="22"/>
              </w:rPr>
              <w:t>Пояснительная записка</w:t>
            </w:r>
          </w:p>
        </w:tc>
        <w:tc>
          <w:tcPr>
            <w:tcW w:w="6766" w:type="dxa"/>
            <w:vAlign w:val="center"/>
          </w:tcPr>
          <w:p w:rsidR="003942D2" w:rsidRPr="00BF7576" w:rsidRDefault="003942D2" w:rsidP="008E7C6F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BF7576">
              <w:rPr>
                <w:bCs/>
                <w:sz w:val="22"/>
                <w:szCs w:val="22"/>
              </w:rPr>
              <w:t>См. таблицу 3.</w:t>
            </w:r>
            <w:r w:rsidR="008E7C6F" w:rsidRPr="00BF7576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:rsidR="003942D2" w:rsidRPr="00BF757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EB5362" w:rsidRDefault="009367E0" w:rsidP="00195E59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завершении защиты ВКР ГЭК</w:t>
      </w:r>
      <w:r w:rsidR="003942D2" w:rsidRPr="00110FF4">
        <w:rPr>
          <w:sz w:val="28"/>
          <w:szCs w:val="28"/>
        </w:rPr>
        <w:t xml:space="preserve"> на закрытом заседании выставляет итоговую оценку</w:t>
      </w:r>
      <w:r w:rsidR="00195E59">
        <w:rPr>
          <w:sz w:val="28"/>
          <w:szCs w:val="28"/>
        </w:rPr>
        <w:t xml:space="preserve"> сформированности компетенций</w:t>
      </w:r>
      <w:r w:rsidR="003942D2" w:rsidRPr="00110FF4">
        <w:rPr>
          <w:sz w:val="28"/>
          <w:szCs w:val="28"/>
        </w:rPr>
        <w:t xml:space="preserve"> по </w:t>
      </w:r>
      <w:r w:rsidR="009B257E">
        <w:rPr>
          <w:sz w:val="28"/>
          <w:szCs w:val="28"/>
        </w:rPr>
        <w:t>подготовке и защите</w:t>
      </w:r>
      <w:r w:rsidR="00195E59">
        <w:rPr>
          <w:sz w:val="28"/>
          <w:szCs w:val="28"/>
        </w:rPr>
        <w:t xml:space="preserve"> ВКР.</w:t>
      </w:r>
      <w:r w:rsidR="003942D2" w:rsidRPr="00110FF4">
        <w:rPr>
          <w:sz w:val="28"/>
          <w:szCs w:val="28"/>
        </w:rPr>
        <w:t xml:space="preserve"> Для выведения итог</w:t>
      </w:r>
      <w:r w:rsidR="00747DC9">
        <w:rPr>
          <w:sz w:val="28"/>
          <w:szCs w:val="28"/>
        </w:rPr>
        <w:t xml:space="preserve">овой оценки применяется четырех </w:t>
      </w:r>
      <w:r w:rsidR="003942D2" w:rsidRPr="00110FF4">
        <w:rPr>
          <w:sz w:val="28"/>
          <w:szCs w:val="28"/>
        </w:rPr>
        <w:t>балльная шкала.</w:t>
      </w:r>
      <w:r w:rsidR="00195E59" w:rsidRPr="00195E59">
        <w:rPr>
          <w:sz w:val="28"/>
          <w:szCs w:val="28"/>
        </w:rPr>
        <w:t xml:space="preserve"> </w:t>
      </w:r>
      <w:r w:rsidR="00195E59" w:rsidRPr="00110FF4">
        <w:rPr>
          <w:sz w:val="28"/>
          <w:szCs w:val="28"/>
        </w:rPr>
        <w:t xml:space="preserve">Форма </w:t>
      </w:r>
      <w:r w:rsidR="00195E59">
        <w:rPr>
          <w:sz w:val="28"/>
          <w:szCs w:val="28"/>
        </w:rPr>
        <w:t>Оценочного листа</w:t>
      </w:r>
      <w:r w:rsidR="00195E59" w:rsidRPr="00110FF4">
        <w:rPr>
          <w:sz w:val="28"/>
          <w:szCs w:val="28"/>
        </w:rPr>
        <w:t xml:space="preserve"> итоговой оценки защиты ВКР приведена в приложении</w:t>
      </w:r>
      <w:r w:rsidR="00195E59">
        <w:rPr>
          <w:sz w:val="28"/>
          <w:szCs w:val="28"/>
        </w:rPr>
        <w:t xml:space="preserve"> З. В </w:t>
      </w:r>
      <w:r w:rsidR="00422300">
        <w:rPr>
          <w:sz w:val="28"/>
          <w:szCs w:val="28"/>
        </w:rPr>
        <w:t>О</w:t>
      </w:r>
      <w:r w:rsidR="00195E59">
        <w:rPr>
          <w:sz w:val="28"/>
          <w:szCs w:val="28"/>
        </w:rPr>
        <w:t>ценочном листе указываются все к</w:t>
      </w:r>
      <w:r>
        <w:rPr>
          <w:sz w:val="28"/>
          <w:szCs w:val="28"/>
        </w:rPr>
        <w:t>омпетенции, вынесенные на</w:t>
      </w:r>
      <w:r w:rsidR="00195E59">
        <w:rPr>
          <w:sz w:val="28"/>
          <w:szCs w:val="28"/>
        </w:rPr>
        <w:t xml:space="preserve"> подготовку </w:t>
      </w:r>
      <w:r w:rsidR="009B257E">
        <w:rPr>
          <w:sz w:val="28"/>
          <w:szCs w:val="28"/>
        </w:rPr>
        <w:t>к</w:t>
      </w:r>
      <w:r w:rsidR="00941E33">
        <w:rPr>
          <w:sz w:val="28"/>
          <w:szCs w:val="28"/>
        </w:rPr>
        <w:t xml:space="preserve"> процедуре защиты</w:t>
      </w:r>
      <w:r w:rsidR="009B257E">
        <w:rPr>
          <w:sz w:val="28"/>
          <w:szCs w:val="28"/>
        </w:rPr>
        <w:t xml:space="preserve"> и </w:t>
      </w:r>
      <w:r w:rsidR="00941E33">
        <w:rPr>
          <w:sz w:val="28"/>
          <w:szCs w:val="28"/>
        </w:rPr>
        <w:t xml:space="preserve">процедуру </w:t>
      </w:r>
      <w:r w:rsidR="009B257E">
        <w:rPr>
          <w:sz w:val="28"/>
          <w:szCs w:val="28"/>
        </w:rPr>
        <w:t>защиту ВКР согласно учебного плана ОПОП ВО. Данные компетенции распределяются по разделам пояснительной записки, оценке графической части, докладу</w:t>
      </w:r>
      <w:r w:rsidR="00941E33">
        <w:rPr>
          <w:sz w:val="28"/>
          <w:szCs w:val="28"/>
        </w:rPr>
        <w:t xml:space="preserve"> </w:t>
      </w:r>
      <w:r w:rsidR="009B257E">
        <w:rPr>
          <w:sz w:val="28"/>
          <w:szCs w:val="28"/>
        </w:rPr>
        <w:t>(презентации) материала</w:t>
      </w:r>
      <w:r w:rsidR="00941E33">
        <w:rPr>
          <w:sz w:val="28"/>
          <w:szCs w:val="28"/>
        </w:rPr>
        <w:t>, ответам</w:t>
      </w:r>
      <w:r w:rsidR="00747DC9">
        <w:rPr>
          <w:sz w:val="28"/>
          <w:szCs w:val="28"/>
        </w:rPr>
        <w:t xml:space="preserve"> на вопросы членов ГЭК и т.д.</w:t>
      </w:r>
      <w:r w:rsidR="009B257E">
        <w:rPr>
          <w:sz w:val="28"/>
          <w:szCs w:val="28"/>
        </w:rPr>
        <w:t xml:space="preserve"> согласно </w:t>
      </w:r>
      <w:r w:rsidR="00747DC9">
        <w:rPr>
          <w:sz w:val="28"/>
          <w:szCs w:val="28"/>
        </w:rPr>
        <w:t>решаемым</w:t>
      </w:r>
      <w:r w:rsidR="00941E33">
        <w:rPr>
          <w:sz w:val="28"/>
          <w:szCs w:val="28"/>
        </w:rPr>
        <w:t xml:space="preserve"> задачам ВКР, и, проверяемым в данных разделах работы, при докладе обучающегося,</w:t>
      </w:r>
      <w:r w:rsidR="00EB5362">
        <w:rPr>
          <w:sz w:val="28"/>
          <w:szCs w:val="28"/>
        </w:rPr>
        <w:t xml:space="preserve"> ответах на вопросы компетенциям. В данном оценочном листе принимаются следующие обозначения оценки компетенций</w:t>
      </w:r>
      <w:r w:rsidR="00EB5362" w:rsidRPr="00AA3878">
        <w:rPr>
          <w:sz w:val="28"/>
          <w:szCs w:val="28"/>
        </w:rPr>
        <w:t>:</w:t>
      </w:r>
    </w:p>
    <w:p w:rsidR="003942D2" w:rsidRPr="00110FF4" w:rsidRDefault="00EB5362" w:rsidP="00195E59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уровень освоения компетенции –А</w:t>
      </w:r>
      <w:r w:rsidRPr="00EB5362">
        <w:rPr>
          <w:sz w:val="28"/>
          <w:szCs w:val="28"/>
        </w:rPr>
        <w:t>;</w:t>
      </w:r>
      <w:r>
        <w:rPr>
          <w:sz w:val="28"/>
          <w:szCs w:val="28"/>
        </w:rPr>
        <w:t xml:space="preserve"> 2 уровень освоения компетенции –Б</w:t>
      </w:r>
      <w:r w:rsidRPr="00EB5362">
        <w:rPr>
          <w:sz w:val="28"/>
          <w:szCs w:val="28"/>
        </w:rPr>
        <w:t>;</w:t>
      </w:r>
      <w:r>
        <w:rPr>
          <w:sz w:val="28"/>
          <w:szCs w:val="28"/>
        </w:rPr>
        <w:t xml:space="preserve"> 3 уровень освоения компетенции –В.</w:t>
      </w:r>
      <w:r w:rsidR="00195E59">
        <w:rPr>
          <w:sz w:val="28"/>
          <w:szCs w:val="28"/>
        </w:rPr>
        <w:t xml:space="preserve">  </w:t>
      </w:r>
    </w:p>
    <w:p w:rsidR="003942D2" w:rsidRPr="00110FF4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110FF4">
        <w:rPr>
          <w:sz w:val="28"/>
          <w:szCs w:val="28"/>
        </w:rPr>
        <w:t xml:space="preserve">По каждому защищавшемуся </w:t>
      </w:r>
      <w:r>
        <w:rPr>
          <w:sz w:val="28"/>
          <w:szCs w:val="28"/>
        </w:rPr>
        <w:t>обучающемуся</w:t>
      </w:r>
      <w:r w:rsidRPr="00110FF4">
        <w:rPr>
          <w:sz w:val="28"/>
          <w:szCs w:val="28"/>
        </w:rPr>
        <w:t xml:space="preserve"> комиссия рассматривает и анализирует следующие документы:</w:t>
      </w:r>
    </w:p>
    <w:p w:rsidR="003942D2" w:rsidRPr="00110FF4" w:rsidRDefault="003942D2" w:rsidP="00343C9A">
      <w:pPr>
        <w:numPr>
          <w:ilvl w:val="0"/>
          <w:numId w:val="28"/>
        </w:numPr>
        <w:tabs>
          <w:tab w:val="num" w:pos="720"/>
        </w:tabs>
        <w:spacing w:line="276" w:lineRule="auto"/>
        <w:ind w:left="720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отзыв руководителя ВКР;</w:t>
      </w:r>
    </w:p>
    <w:p w:rsidR="003942D2" w:rsidRPr="00110FF4" w:rsidRDefault="003942D2" w:rsidP="00343C9A">
      <w:pPr>
        <w:numPr>
          <w:ilvl w:val="0"/>
          <w:numId w:val="28"/>
        </w:numPr>
        <w:tabs>
          <w:tab w:val="num" w:pos="720"/>
        </w:tabs>
        <w:spacing w:line="276" w:lineRule="auto"/>
        <w:ind w:left="720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рецензия (при наличии);</w:t>
      </w:r>
    </w:p>
    <w:p w:rsidR="003942D2" w:rsidRPr="00110FF4" w:rsidRDefault="003942D2" w:rsidP="00343C9A">
      <w:pPr>
        <w:numPr>
          <w:ilvl w:val="0"/>
          <w:numId w:val="28"/>
        </w:numPr>
        <w:tabs>
          <w:tab w:val="num" w:pos="720"/>
        </w:tabs>
        <w:spacing w:line="276" w:lineRule="auto"/>
        <w:ind w:left="720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оценочные ведомости каждого члена комиссии.</w:t>
      </w:r>
    </w:p>
    <w:p w:rsidR="003942D2" w:rsidRPr="00110FF4" w:rsidRDefault="003942D2" w:rsidP="00343C9A">
      <w:pPr>
        <w:spacing w:line="276" w:lineRule="auto"/>
        <w:ind w:firstLine="720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Каждый член комиссии в индивидуальной оценочной ведомости проставляет оценки по каждому объекту оценки. Общая оценка выводится членом ГЭК как среднеарифметическая величина отдельных оценок, округленная до целого значения 5 (отлично), 4 (х</w:t>
      </w:r>
      <w:r w:rsidR="00B158C1">
        <w:rPr>
          <w:sz w:val="28"/>
          <w:szCs w:val="28"/>
        </w:rPr>
        <w:t xml:space="preserve">орошо), 3 (удовлетворительно), </w:t>
      </w:r>
      <w:r w:rsidRPr="00110FF4">
        <w:rPr>
          <w:sz w:val="28"/>
          <w:szCs w:val="28"/>
        </w:rPr>
        <w:t>2 (неудовлетворительно).</w:t>
      </w:r>
    </w:p>
    <w:p w:rsidR="003942D2" w:rsidRPr="00110FF4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Итоговая оценка по защите определяется голосованием членов ГЭК, простым большинством голосов. При равном числе голосов голос председателя является решающим.</w:t>
      </w:r>
    </w:p>
    <w:p w:rsidR="003942D2" w:rsidRPr="00110FF4" w:rsidRDefault="003942D2" w:rsidP="00195E59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110FF4">
        <w:rPr>
          <w:sz w:val="28"/>
          <w:szCs w:val="28"/>
        </w:rPr>
        <w:t xml:space="preserve">В итоговую ведомость заносится также особое мнение комиссии и рекомендации по использованию результатов ВКР в производстве или учебном процессе, а также рекомендация о возможности направления выпускника для </w:t>
      </w:r>
      <w:r>
        <w:rPr>
          <w:sz w:val="28"/>
          <w:szCs w:val="28"/>
        </w:rPr>
        <w:t xml:space="preserve">обучение в </w:t>
      </w:r>
      <w:r w:rsidR="006D01E5">
        <w:rPr>
          <w:sz w:val="28"/>
          <w:szCs w:val="28"/>
        </w:rPr>
        <w:t>аспирантуре</w:t>
      </w:r>
      <w:r w:rsidRPr="00110FF4">
        <w:rPr>
          <w:sz w:val="28"/>
          <w:szCs w:val="28"/>
        </w:rPr>
        <w:t>.</w:t>
      </w:r>
    </w:p>
    <w:p w:rsidR="003942D2" w:rsidRDefault="003942D2" w:rsidP="00563967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110FF4">
        <w:rPr>
          <w:sz w:val="28"/>
          <w:szCs w:val="28"/>
        </w:rPr>
        <w:t xml:space="preserve">Итоговая оценка по защите </w:t>
      </w:r>
      <w:r>
        <w:rPr>
          <w:sz w:val="28"/>
          <w:szCs w:val="28"/>
        </w:rPr>
        <w:t xml:space="preserve">ВКР </w:t>
      </w:r>
      <w:r w:rsidRPr="00110FF4">
        <w:rPr>
          <w:sz w:val="28"/>
          <w:szCs w:val="28"/>
        </w:rPr>
        <w:t xml:space="preserve">сообщается </w:t>
      </w:r>
      <w:r>
        <w:rPr>
          <w:sz w:val="28"/>
          <w:szCs w:val="28"/>
        </w:rPr>
        <w:t>обучающемуся</w:t>
      </w:r>
      <w:r w:rsidRPr="00110FF4">
        <w:rPr>
          <w:sz w:val="28"/>
          <w:szCs w:val="28"/>
        </w:rPr>
        <w:t>, проставляется в протокол защ</w:t>
      </w:r>
      <w:r>
        <w:rPr>
          <w:sz w:val="28"/>
          <w:szCs w:val="28"/>
        </w:rPr>
        <w:t>и</w:t>
      </w:r>
      <w:r w:rsidR="00AF1137">
        <w:rPr>
          <w:sz w:val="28"/>
          <w:szCs w:val="28"/>
        </w:rPr>
        <w:t>ты и зачетную книжку выпускника.</w:t>
      </w:r>
    </w:p>
    <w:p w:rsidR="00422300" w:rsidRDefault="00422300" w:rsidP="00563967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422300" w:rsidRPr="00563967" w:rsidRDefault="00422300" w:rsidP="00563967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  <w:sectPr w:rsidR="00422300" w:rsidRPr="00563967" w:rsidSect="00E06AFC">
          <w:footerReference w:type="default" r:id="rId9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1607AA" w:rsidRPr="000C3208" w:rsidRDefault="00B158C1" w:rsidP="000C3208">
      <w:pPr>
        <w:spacing w:line="276" w:lineRule="auto"/>
        <w:jc w:val="right"/>
        <w:rPr>
          <w:b/>
          <w:color w:val="000000"/>
          <w:sz w:val="28"/>
          <w:szCs w:val="28"/>
        </w:rPr>
      </w:pPr>
      <w:r w:rsidRPr="000C3208">
        <w:rPr>
          <w:b/>
          <w:color w:val="000000"/>
          <w:sz w:val="28"/>
          <w:szCs w:val="28"/>
        </w:rPr>
        <w:lastRenderedPageBreak/>
        <w:t>Приложение З</w:t>
      </w:r>
    </w:p>
    <w:p w:rsidR="00975E03" w:rsidRDefault="00975E03" w:rsidP="00975E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Оценочный лист уровня сформированности компетенций  </w:t>
      </w:r>
    </w:p>
    <w:p w:rsidR="00975E03" w:rsidRDefault="00975E03" w:rsidP="00975E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подготовка и защита выпускной квалификационной работы)</w:t>
      </w:r>
    </w:p>
    <w:p w:rsidR="004B3CF0" w:rsidRDefault="004B3CF0" w:rsidP="004B3CF0"/>
    <w:p w:rsidR="00975E03" w:rsidRPr="00975E03" w:rsidRDefault="00975E03" w:rsidP="00975E03">
      <w:pPr>
        <w:rPr>
          <w:sz w:val="28"/>
          <w:szCs w:val="28"/>
        </w:rPr>
      </w:pPr>
      <w:r w:rsidRPr="00975E03">
        <w:rPr>
          <w:sz w:val="28"/>
          <w:szCs w:val="28"/>
        </w:rPr>
        <w:t>Направление подготовки 13.0</w:t>
      </w:r>
      <w:r w:rsidR="00BF7576">
        <w:rPr>
          <w:sz w:val="28"/>
          <w:szCs w:val="28"/>
        </w:rPr>
        <w:t>4</w:t>
      </w:r>
      <w:r w:rsidRPr="00975E03">
        <w:rPr>
          <w:sz w:val="28"/>
          <w:szCs w:val="28"/>
        </w:rPr>
        <w:t>.02 Электроэнергетика и электротехника</w:t>
      </w:r>
      <w:r w:rsidRPr="00975E03">
        <w:rPr>
          <w:sz w:val="28"/>
          <w:szCs w:val="28"/>
        </w:rPr>
        <w:tab/>
        <w:t xml:space="preserve"> </w:t>
      </w:r>
    </w:p>
    <w:p w:rsidR="00975E03" w:rsidRPr="00975E03" w:rsidRDefault="00975E03" w:rsidP="00975E03"/>
    <w:p w:rsidR="00975E03" w:rsidRDefault="00975E03" w:rsidP="00975E03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975E03">
        <w:rPr>
          <w:sz w:val="28"/>
          <w:szCs w:val="28"/>
        </w:rPr>
        <w:t>рограмма «</w:t>
      </w:r>
      <w:r w:rsidR="00BF7576" w:rsidRPr="00BF7576">
        <w:rPr>
          <w:sz w:val="28"/>
          <w:szCs w:val="28"/>
        </w:rPr>
        <w:t>Интеллектуальные электроэнергетические системы</w:t>
      </w:r>
      <w:r w:rsidRPr="00975E03">
        <w:rPr>
          <w:sz w:val="28"/>
          <w:szCs w:val="28"/>
        </w:rPr>
        <w:t>»</w:t>
      </w:r>
    </w:p>
    <w:p w:rsidR="00975E03" w:rsidRPr="00975E03" w:rsidRDefault="00975E03" w:rsidP="00975E03"/>
    <w:p w:rsidR="00975E03" w:rsidRPr="00975E03" w:rsidRDefault="00975E03" w:rsidP="00975E03">
      <w:pPr>
        <w:rPr>
          <w:sz w:val="28"/>
          <w:szCs w:val="28"/>
          <w:u w:val="single"/>
        </w:rPr>
      </w:pPr>
      <w:r w:rsidRPr="00975E03">
        <w:rPr>
          <w:sz w:val="28"/>
          <w:szCs w:val="28"/>
        </w:rPr>
        <w:t>Дата</w:t>
      </w:r>
      <w:r w:rsidRPr="00975E03">
        <w:rPr>
          <w:sz w:val="28"/>
          <w:szCs w:val="28"/>
          <w:u w:val="single"/>
        </w:rPr>
        <w:tab/>
      </w:r>
      <w:r w:rsidRPr="00975E03">
        <w:rPr>
          <w:sz w:val="28"/>
          <w:szCs w:val="28"/>
          <w:u w:val="single"/>
        </w:rPr>
        <w:tab/>
      </w:r>
      <w:r w:rsidRPr="00975E03">
        <w:rPr>
          <w:sz w:val="28"/>
          <w:szCs w:val="28"/>
          <w:u w:val="single"/>
        </w:rPr>
        <w:tab/>
      </w:r>
      <w:r w:rsidRPr="00975E03">
        <w:rPr>
          <w:sz w:val="28"/>
          <w:szCs w:val="28"/>
          <w:u w:val="single"/>
        </w:rPr>
        <w:tab/>
      </w:r>
    </w:p>
    <w:p w:rsidR="00DE0BEE" w:rsidRPr="00703667" w:rsidRDefault="00DE0BEE" w:rsidP="00DE0BEE">
      <w:pPr>
        <w:rPr>
          <w:b/>
          <w:sz w:val="28"/>
          <w:szCs w:val="28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0"/>
        <w:gridCol w:w="280"/>
        <w:gridCol w:w="281"/>
        <w:gridCol w:w="281"/>
        <w:gridCol w:w="280"/>
        <w:gridCol w:w="281"/>
        <w:gridCol w:w="281"/>
        <w:gridCol w:w="281"/>
        <w:gridCol w:w="281"/>
        <w:gridCol w:w="291"/>
        <w:gridCol w:w="291"/>
        <w:gridCol w:w="291"/>
        <w:gridCol w:w="291"/>
        <w:gridCol w:w="290"/>
        <w:gridCol w:w="290"/>
        <w:gridCol w:w="294"/>
        <w:gridCol w:w="348"/>
        <w:gridCol w:w="236"/>
        <w:gridCol w:w="41"/>
        <w:gridCol w:w="225"/>
        <w:gridCol w:w="236"/>
        <w:gridCol w:w="279"/>
        <w:gridCol w:w="348"/>
        <w:gridCol w:w="236"/>
        <w:gridCol w:w="267"/>
        <w:gridCol w:w="283"/>
        <w:gridCol w:w="284"/>
        <w:gridCol w:w="283"/>
        <w:gridCol w:w="284"/>
        <w:gridCol w:w="283"/>
        <w:gridCol w:w="284"/>
        <w:gridCol w:w="48"/>
        <w:gridCol w:w="235"/>
        <w:gridCol w:w="236"/>
        <w:gridCol w:w="355"/>
        <w:gridCol w:w="387"/>
        <w:gridCol w:w="298"/>
        <w:gridCol w:w="337"/>
        <w:gridCol w:w="283"/>
        <w:gridCol w:w="284"/>
        <w:gridCol w:w="287"/>
        <w:gridCol w:w="284"/>
        <w:gridCol w:w="283"/>
        <w:gridCol w:w="284"/>
        <w:gridCol w:w="24"/>
        <w:gridCol w:w="259"/>
        <w:gridCol w:w="284"/>
        <w:gridCol w:w="307"/>
        <w:gridCol w:w="282"/>
        <w:gridCol w:w="284"/>
        <w:gridCol w:w="306"/>
        <w:gridCol w:w="54"/>
        <w:gridCol w:w="253"/>
        <w:gridCol w:w="306"/>
        <w:gridCol w:w="236"/>
        <w:gridCol w:w="59"/>
        <w:gridCol w:w="31"/>
        <w:gridCol w:w="545"/>
      </w:tblGrid>
      <w:tr w:rsidR="00F1342C" w:rsidTr="00F1342C">
        <w:trPr>
          <w:trHeight w:val="1180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2C" w:rsidRPr="00F1342C" w:rsidRDefault="00F1342C" w:rsidP="00AA1C0F">
            <w:pPr>
              <w:jc w:val="center"/>
              <w:rPr>
                <w:sz w:val="16"/>
                <w:szCs w:val="16"/>
              </w:rPr>
            </w:pPr>
            <w:r w:rsidRPr="00F1342C">
              <w:rPr>
                <w:sz w:val="16"/>
                <w:szCs w:val="16"/>
              </w:rPr>
              <w:t>Фамилия, имя, отчество студента</w:t>
            </w:r>
          </w:p>
          <w:p w:rsidR="00F1342C" w:rsidRPr="00B272EF" w:rsidRDefault="00F1342C" w:rsidP="00AA1C0F">
            <w:pPr>
              <w:jc w:val="both"/>
            </w:pPr>
          </w:p>
        </w:tc>
        <w:tc>
          <w:tcPr>
            <w:tcW w:w="10944" w:type="dxa"/>
            <w:gridSpan w:val="4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1342C" w:rsidRPr="00B272EF" w:rsidRDefault="00F1342C" w:rsidP="00AA1C0F">
            <w:pPr>
              <w:ind w:right="-108"/>
              <w:jc w:val="center"/>
            </w:pPr>
            <w:r w:rsidRPr="00B272EF">
              <w:t>Оценка пояснительной записки</w:t>
            </w:r>
          </w:p>
        </w:tc>
        <w:tc>
          <w:tcPr>
            <w:tcW w:w="116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342C" w:rsidRPr="00B272EF" w:rsidRDefault="00F1342C" w:rsidP="00AA1C0F">
            <w:pPr>
              <w:ind w:right="-108"/>
              <w:jc w:val="center"/>
            </w:pPr>
            <w:r w:rsidRPr="00B272EF">
              <w:t>Оценка графического материала (презентации)</w:t>
            </w:r>
          </w:p>
        </w:tc>
        <w:tc>
          <w:tcPr>
            <w:tcW w:w="1776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342C" w:rsidRPr="00B272EF" w:rsidRDefault="00F1342C" w:rsidP="00AA1C0F">
            <w:pPr>
              <w:jc w:val="center"/>
            </w:pPr>
            <w:r w:rsidRPr="00B272EF">
              <w:t>Оценка доклада</w:t>
            </w:r>
          </w:p>
        </w:tc>
        <w:tc>
          <w:tcPr>
            <w:tcW w:w="85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342C" w:rsidRPr="00B272EF" w:rsidRDefault="00F1342C" w:rsidP="00AA1C0F">
            <w:pPr>
              <w:jc w:val="center"/>
            </w:pPr>
            <w:r w:rsidRPr="00B272EF">
              <w:t>Оценка по ответам на вопросы</w:t>
            </w:r>
          </w:p>
        </w:tc>
        <w:tc>
          <w:tcPr>
            <w:tcW w:w="5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342C" w:rsidRPr="00F1342C" w:rsidRDefault="00F1342C" w:rsidP="00AA1C0F">
            <w:pPr>
              <w:jc w:val="center"/>
              <w:rPr>
                <w:sz w:val="16"/>
                <w:szCs w:val="16"/>
              </w:rPr>
            </w:pPr>
            <w:r w:rsidRPr="00F1342C">
              <w:rPr>
                <w:sz w:val="16"/>
                <w:szCs w:val="16"/>
              </w:rPr>
              <w:t>Итоговая оценка уровня освоения компетенций</w:t>
            </w:r>
          </w:p>
        </w:tc>
      </w:tr>
      <w:tr w:rsidR="00F1342C" w:rsidTr="00F1342C">
        <w:trPr>
          <w:trHeight w:val="1074"/>
        </w:trPr>
        <w:tc>
          <w:tcPr>
            <w:tcW w:w="70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342C" w:rsidRPr="00B272EF" w:rsidRDefault="00F1342C" w:rsidP="00AA1C0F"/>
        </w:tc>
        <w:tc>
          <w:tcPr>
            <w:tcW w:w="3399" w:type="dxa"/>
            <w:gridSpan w:val="1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1342C" w:rsidRPr="00B272EF" w:rsidRDefault="00F1342C" w:rsidP="00AA1C0F">
            <w:pPr>
              <w:jc w:val="center"/>
            </w:pPr>
            <w:r w:rsidRPr="00B272EF">
              <w:t>Раздел 1</w:t>
            </w:r>
          </w:p>
        </w:tc>
        <w:tc>
          <w:tcPr>
            <w:tcW w:w="179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Pr="00B272EF" w:rsidRDefault="00F1342C" w:rsidP="00AA1C0F">
            <w:pPr>
              <w:jc w:val="center"/>
            </w:pPr>
            <w:r w:rsidRPr="00B272EF">
              <w:t>Раздел 2</w:t>
            </w:r>
          </w:p>
        </w:tc>
        <w:tc>
          <w:tcPr>
            <w:tcW w:w="3340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Pr="00B272EF" w:rsidRDefault="00F1342C" w:rsidP="00AA1C0F">
            <w:pPr>
              <w:jc w:val="center"/>
            </w:pPr>
            <w:r w:rsidRPr="00B272EF">
              <w:t>Раздел 3</w:t>
            </w:r>
          </w:p>
        </w:tc>
        <w:tc>
          <w:tcPr>
            <w:tcW w:w="2415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2C" w:rsidRPr="00B272EF" w:rsidRDefault="00F1342C" w:rsidP="00AA1C0F">
            <w:pPr>
              <w:jc w:val="center"/>
            </w:pPr>
            <w:r w:rsidRPr="00B272EF">
              <w:t xml:space="preserve">Раздел 4 </w:t>
            </w:r>
          </w:p>
        </w:tc>
        <w:tc>
          <w:tcPr>
            <w:tcW w:w="116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342C" w:rsidRPr="00B272EF" w:rsidRDefault="00F1342C" w:rsidP="00AA1C0F">
            <w:pPr>
              <w:jc w:val="center"/>
            </w:pPr>
            <w:r w:rsidRPr="00B272EF">
              <w:t>Графическая часть</w:t>
            </w:r>
          </w:p>
        </w:tc>
        <w:tc>
          <w:tcPr>
            <w:tcW w:w="1776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342C" w:rsidRPr="00B272EF" w:rsidRDefault="00F1342C" w:rsidP="00AA1C0F">
            <w:pPr>
              <w:jc w:val="center"/>
            </w:pPr>
            <w:r w:rsidRPr="00B272EF">
              <w:t>ВКР в полном объеме</w:t>
            </w:r>
          </w:p>
        </w:tc>
        <w:tc>
          <w:tcPr>
            <w:tcW w:w="85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342C" w:rsidRPr="00B272EF" w:rsidRDefault="00F1342C" w:rsidP="00AA1C0F">
            <w:r w:rsidRPr="00B272EF">
              <w:t>ВКР в полном объеме</w:t>
            </w:r>
          </w:p>
        </w:tc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342C" w:rsidRPr="00F1342C" w:rsidRDefault="00F1342C" w:rsidP="00AA1C0F">
            <w:pPr>
              <w:rPr>
                <w:sz w:val="16"/>
                <w:szCs w:val="16"/>
              </w:rPr>
            </w:pPr>
          </w:p>
        </w:tc>
      </w:tr>
      <w:tr w:rsidR="00F1342C" w:rsidTr="00F1342C">
        <w:tc>
          <w:tcPr>
            <w:tcW w:w="70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342C" w:rsidRPr="00060A78" w:rsidRDefault="00F1342C" w:rsidP="00AA1C0F"/>
        </w:tc>
        <w:tc>
          <w:tcPr>
            <w:tcW w:w="14767" w:type="dxa"/>
            <w:gridSpan w:val="5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Pr="00F1342C" w:rsidRDefault="00F1342C" w:rsidP="00AA1C0F">
            <w:pPr>
              <w:rPr>
                <w:sz w:val="16"/>
                <w:szCs w:val="16"/>
              </w:rPr>
            </w:pPr>
            <w:r w:rsidRPr="00F1342C">
              <w:rPr>
                <w:sz w:val="16"/>
                <w:szCs w:val="16"/>
              </w:rPr>
              <w:t xml:space="preserve">                                                                                                   Оцениваемые компетенции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342C" w:rsidRPr="00F1342C" w:rsidRDefault="00F1342C" w:rsidP="00AA1C0F">
            <w:pPr>
              <w:rPr>
                <w:sz w:val="16"/>
                <w:szCs w:val="16"/>
              </w:rPr>
            </w:pPr>
          </w:p>
        </w:tc>
      </w:tr>
      <w:tr w:rsidR="00F1342C" w:rsidTr="00F1342C">
        <w:trPr>
          <w:cantSplit/>
          <w:trHeight w:val="1134"/>
        </w:trPr>
        <w:tc>
          <w:tcPr>
            <w:tcW w:w="70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342C" w:rsidRPr="00060A78" w:rsidRDefault="00F1342C" w:rsidP="00AA1C0F"/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F1342C" w:rsidRDefault="00F1342C" w:rsidP="00AA1C0F">
            <w:pPr>
              <w:spacing w:line="276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ОК-1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ОК-2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ОК-3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ОПК-2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ОПК-3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ОПК-4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ПК-1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ПК-2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ПК-3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ПК-6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ПК-9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ПК-21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ОПК-2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ОПК-3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ПК-1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ПК-3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2ПК-6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ПК-3</w:t>
            </w:r>
          </w:p>
        </w:tc>
        <w:tc>
          <w:tcPr>
            <w:tcW w:w="2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F1342C" w:rsidRDefault="00F1342C" w:rsidP="00F1342C">
            <w:pPr>
              <w:spacing w:line="19" w:lineRule="atLeast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ОК-1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F1342C" w:rsidRDefault="00F1342C" w:rsidP="00F1342C">
            <w:pPr>
              <w:spacing w:line="19" w:lineRule="atLeast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ОК-4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F1342C" w:rsidRDefault="00F1342C" w:rsidP="00F1342C">
            <w:pPr>
              <w:spacing w:line="19" w:lineRule="atLeast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ОПК-1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F1342C" w:rsidRDefault="00F1342C" w:rsidP="00F1342C">
            <w:pPr>
              <w:spacing w:line="19" w:lineRule="atLeast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ОПК-2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F1342C" w:rsidRDefault="00F1342C" w:rsidP="00F1342C">
            <w:pPr>
              <w:spacing w:line="19" w:lineRule="atLeast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ОПК-3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F1342C" w:rsidRDefault="00F1342C" w:rsidP="00F1342C">
            <w:pPr>
              <w:spacing w:line="19" w:lineRule="atLeast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F1342C" w:rsidRPr="00F1342C" w:rsidRDefault="00F1342C" w:rsidP="00F1342C">
            <w:pPr>
              <w:spacing w:line="19" w:lineRule="atLeast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ПК-25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ОК-6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ОК-9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ОПК-2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</w:t>
            </w: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</w:t>
            </w: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</w:t>
            </w: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</w:t>
            </w: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</w:t>
            </w:r>
            <w:r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ОК-6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ОК-9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ОПК-2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ПК-3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ОК-3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ОК-5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ОК-6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ОК-7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ОК-8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ПК-4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ОК-4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ОК-5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1342C" w:rsidRPr="00F1342C" w:rsidRDefault="00F1342C" w:rsidP="00F1342C">
            <w:pPr>
              <w:spacing w:line="19" w:lineRule="atLeas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1342C">
              <w:rPr>
                <w:b/>
                <w:sz w:val="16"/>
                <w:szCs w:val="16"/>
              </w:rPr>
              <w:t>ПК-4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342C" w:rsidRPr="00F1342C" w:rsidRDefault="00F1342C" w:rsidP="00F1342C">
            <w:pPr>
              <w:spacing w:line="19" w:lineRule="atLeast"/>
              <w:rPr>
                <w:sz w:val="16"/>
                <w:szCs w:val="16"/>
              </w:rPr>
            </w:pPr>
          </w:p>
        </w:tc>
      </w:tr>
      <w:tr w:rsidR="00F1342C" w:rsidTr="00E06AFC">
        <w:trPr>
          <w:cantSplit/>
          <w:trHeight w:val="284"/>
        </w:trPr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1342C" w:rsidRPr="00005C8D" w:rsidRDefault="00F1342C" w:rsidP="00F1342C">
            <w:pPr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Б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F1342C">
            <w:r w:rsidRPr="00A2040A">
              <w:t>А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F1342C">
            <w:r w:rsidRPr="00A2040A">
              <w:t>А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F1342C">
            <w:r w:rsidRPr="00A2040A">
              <w:t>А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Б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F1342C">
            <w:r w:rsidRPr="00D7170F">
              <w:t>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F1342C">
            <w:r w:rsidRPr="00D7170F">
              <w:t>А</w:t>
            </w:r>
          </w:p>
        </w:tc>
        <w:tc>
          <w:tcPr>
            <w:tcW w:w="2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F1342C">
            <w:r w:rsidRPr="00B55C3E"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F1342C">
            <w:r w:rsidRPr="00B55C3E">
              <w:t>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F1342C">
            <w:r w:rsidRPr="00B55C3E"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F1342C">
            <w:r w:rsidRPr="00B55C3E">
              <w:t>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F1342C">
            <w:r w:rsidRPr="00B55C3E"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F1342C">
            <w:r w:rsidRPr="00B55C3E">
              <w:t>А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Б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В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F1342C">
            <w:r w:rsidRPr="006A46A8">
              <w:t>А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F1342C">
            <w:r w:rsidRPr="006A46A8">
              <w:t>А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F1342C">
            <w:r w:rsidRPr="006A46A8">
              <w:t>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F1342C">
            <w:r w:rsidRPr="006A46A8"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F1342C">
            <w:r w:rsidRPr="006A46A8">
              <w:t>А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Б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F1342C">
            <w:pPr>
              <w:jc w:val="both"/>
            </w:pPr>
            <w:r>
              <w:t>А</w:t>
            </w: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342C" w:rsidRPr="00F1342C" w:rsidRDefault="00F1342C" w:rsidP="00F1342C">
            <w:pPr>
              <w:rPr>
                <w:sz w:val="16"/>
                <w:szCs w:val="16"/>
              </w:rPr>
            </w:pPr>
            <w:r w:rsidRPr="00F1342C">
              <w:rPr>
                <w:sz w:val="16"/>
                <w:szCs w:val="16"/>
              </w:rPr>
              <w:t>А/удовл</w:t>
            </w:r>
          </w:p>
        </w:tc>
      </w:tr>
      <w:tr w:rsidR="00F1342C" w:rsidTr="00F1342C">
        <w:trPr>
          <w:cantSplit/>
          <w:trHeight w:val="284"/>
        </w:trPr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1342C" w:rsidRPr="00005C8D" w:rsidRDefault="00F1342C" w:rsidP="00AA1C0F">
            <w:pPr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342C" w:rsidRPr="00060A78" w:rsidRDefault="00F1342C" w:rsidP="00AA1C0F">
            <w:pPr>
              <w:jc w:val="both"/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342C" w:rsidRDefault="00F1342C" w:rsidP="00AA1C0F">
            <w:pPr>
              <w:jc w:val="both"/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342C" w:rsidRPr="00F1342C" w:rsidRDefault="00F1342C" w:rsidP="00AA1C0F">
            <w:pPr>
              <w:rPr>
                <w:sz w:val="16"/>
                <w:szCs w:val="16"/>
              </w:rPr>
            </w:pPr>
          </w:p>
        </w:tc>
      </w:tr>
    </w:tbl>
    <w:p w:rsidR="00DE0BEE" w:rsidRDefault="00DE0BEE" w:rsidP="00DE0BEE">
      <w:pPr>
        <w:jc w:val="right"/>
      </w:pPr>
    </w:p>
    <w:p w:rsidR="00DE0BEE" w:rsidRPr="00703667" w:rsidRDefault="00DE0BEE" w:rsidP="00DE0BEE">
      <w:pPr>
        <w:jc w:val="right"/>
      </w:pPr>
      <w:r>
        <w:t xml:space="preserve">    </w:t>
      </w:r>
      <w:r w:rsidRPr="00703667">
        <w:t>Председатель ГЭК ____________/ _________________</w:t>
      </w:r>
    </w:p>
    <w:p w:rsidR="00DE0BEE" w:rsidRPr="00703667" w:rsidRDefault="00DE0BEE" w:rsidP="00DE0BEE">
      <w:pPr>
        <w:jc w:val="both"/>
      </w:pPr>
      <w:r w:rsidRPr="00703667">
        <w:t xml:space="preserve">                                                                                                                                        </w:t>
      </w:r>
      <w:r>
        <w:t xml:space="preserve">                </w:t>
      </w:r>
      <w:r w:rsidRPr="00703667">
        <w:t xml:space="preserve">                                                      (подпись)                      (ФИО)</w:t>
      </w:r>
    </w:p>
    <w:p w:rsidR="00DE0BEE" w:rsidRPr="00703667" w:rsidRDefault="00DE0BEE" w:rsidP="00DE0BEE">
      <w:pPr>
        <w:jc w:val="right"/>
      </w:pPr>
      <w:r>
        <w:t xml:space="preserve">              </w:t>
      </w:r>
      <w:r w:rsidRPr="00703667">
        <w:t>Члены ГЭК: ____________/ _________________</w:t>
      </w:r>
    </w:p>
    <w:p w:rsidR="00DE0BEE" w:rsidRPr="00703667" w:rsidRDefault="00DE0BEE" w:rsidP="00DE0BEE">
      <w:pPr>
        <w:jc w:val="both"/>
      </w:pPr>
      <w:r w:rsidRPr="00703667">
        <w:t xml:space="preserve">                                                                                                                                          </w:t>
      </w:r>
      <w:r>
        <w:t xml:space="preserve">                </w:t>
      </w:r>
      <w:r w:rsidRPr="00703667">
        <w:t xml:space="preserve">                                                    (подпись)                      (ФИО)</w:t>
      </w:r>
    </w:p>
    <w:p w:rsidR="00DE0BEE" w:rsidRPr="00703667" w:rsidRDefault="00DE0BEE" w:rsidP="00DE0BEE">
      <w:pPr>
        <w:jc w:val="right"/>
      </w:pPr>
      <w:r w:rsidRPr="00703667">
        <w:t xml:space="preserve">                                              ____________/ _________________</w:t>
      </w:r>
    </w:p>
    <w:p w:rsidR="00DE0BEE" w:rsidRPr="00703667" w:rsidRDefault="00DE0BEE" w:rsidP="00DE0BEE">
      <w:pPr>
        <w:jc w:val="both"/>
      </w:pPr>
      <w:r w:rsidRPr="00703667">
        <w:t xml:space="preserve">                                                                                                                                       </w:t>
      </w:r>
      <w:r>
        <w:t xml:space="preserve">                </w:t>
      </w:r>
      <w:r w:rsidRPr="00703667">
        <w:t xml:space="preserve">                                                       (подпись)                      (ФИО)</w:t>
      </w:r>
    </w:p>
    <w:p w:rsidR="00DE0BEE" w:rsidRPr="00703667" w:rsidRDefault="00DE0BEE" w:rsidP="00DE0BEE">
      <w:pPr>
        <w:jc w:val="right"/>
      </w:pPr>
      <w:r w:rsidRPr="00703667">
        <w:t>Секретарь ГЭК ____________/ _________________</w:t>
      </w:r>
    </w:p>
    <w:sectPr w:rsidR="00DE0BEE" w:rsidRPr="00703667" w:rsidSect="00706D9D">
      <w:headerReference w:type="default" r:id="rId10"/>
      <w:footerReference w:type="even" r:id="rId11"/>
      <w:pgSz w:w="16838" w:h="11906" w:orient="landscape"/>
      <w:pgMar w:top="1134" w:right="1134" w:bottom="1134" w:left="1134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758" w:rsidRDefault="003E1758">
      <w:r>
        <w:separator/>
      </w:r>
    </w:p>
  </w:endnote>
  <w:endnote w:type="continuationSeparator" w:id="0">
    <w:p w:rsidR="003E1758" w:rsidRDefault="003E1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8457031"/>
      <w:docPartObj>
        <w:docPartGallery w:val="Page Numbers (Bottom of Page)"/>
        <w:docPartUnique/>
      </w:docPartObj>
    </w:sdtPr>
    <w:sdtEndPr/>
    <w:sdtContent>
      <w:p w:rsidR="00E06AFC" w:rsidRDefault="00E06AF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1EB">
          <w:rPr>
            <w:noProof/>
          </w:rPr>
          <w:t>19</w:t>
        </w:r>
        <w:r>
          <w:fldChar w:fldCharType="end"/>
        </w:r>
      </w:p>
    </w:sdtContent>
  </w:sdt>
  <w:p w:rsidR="00E06AFC" w:rsidRPr="001607AA" w:rsidRDefault="00E06AFC" w:rsidP="001607AA">
    <w:pPr>
      <w:shd w:val="clear" w:color="auto" w:fill="FFFFFF"/>
      <w:ind w:right="2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AFC" w:rsidRDefault="00E06AFC" w:rsidP="0074212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14</w:t>
    </w:r>
    <w:r>
      <w:rPr>
        <w:rStyle w:val="a7"/>
      </w:rPr>
      <w:fldChar w:fldCharType="end"/>
    </w:r>
  </w:p>
  <w:p w:rsidR="00E06AFC" w:rsidRDefault="00E06AFC" w:rsidP="00D22E73">
    <w:pPr>
      <w:pStyle w:val="a5"/>
      <w:ind w:right="360"/>
    </w:pPr>
  </w:p>
  <w:p w:rsidR="00E06AFC" w:rsidRDefault="00E06AF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758" w:rsidRDefault="003E1758">
      <w:r>
        <w:separator/>
      </w:r>
    </w:p>
  </w:footnote>
  <w:footnote w:type="continuationSeparator" w:id="0">
    <w:p w:rsidR="003E1758" w:rsidRDefault="003E1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AFC" w:rsidRDefault="00E06A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hybridMultilevel"/>
    <w:tmpl w:val="2D1D5A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AA9376C"/>
    <w:multiLevelType w:val="multilevel"/>
    <w:tmpl w:val="AEE86532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1712" w:hanging="720"/>
      </w:pPr>
      <w:rPr>
        <w:rFonts w:hint="default"/>
        <w:b w:val="0"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sz w:val="28"/>
      </w:rPr>
    </w:lvl>
  </w:abstractNum>
  <w:abstractNum w:abstractNumId="2" w15:restartNumberingAfterBreak="0">
    <w:nsid w:val="0C81655E"/>
    <w:multiLevelType w:val="hybridMultilevel"/>
    <w:tmpl w:val="335A4F62"/>
    <w:lvl w:ilvl="0" w:tplc="0A64FA62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95721"/>
    <w:multiLevelType w:val="hybridMultilevel"/>
    <w:tmpl w:val="A88EC328"/>
    <w:lvl w:ilvl="0" w:tplc="F70E9C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083BC9"/>
    <w:multiLevelType w:val="hybridMultilevel"/>
    <w:tmpl w:val="80445048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C361F0"/>
    <w:multiLevelType w:val="multilevel"/>
    <w:tmpl w:val="224E6772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  <w:b w:val="0"/>
        <w:color w:val="auto"/>
      </w:rPr>
    </w:lvl>
    <w:lvl w:ilvl="1">
      <w:start w:val="2"/>
      <w:numFmt w:val="decimal"/>
      <w:lvlText w:val="%1.%2"/>
      <w:lvlJc w:val="left"/>
      <w:pPr>
        <w:ind w:left="1517" w:hanging="52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4056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640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8744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0096" w:hanging="2160"/>
      </w:pPr>
      <w:rPr>
        <w:rFonts w:hint="default"/>
        <w:b w:val="0"/>
        <w:color w:val="auto"/>
      </w:rPr>
    </w:lvl>
  </w:abstractNum>
  <w:abstractNum w:abstractNumId="6" w15:restartNumberingAfterBreak="0">
    <w:nsid w:val="1AB65DA9"/>
    <w:multiLevelType w:val="multilevel"/>
    <w:tmpl w:val="E7F2EA9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22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63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69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75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960" w:hanging="2160"/>
      </w:pPr>
      <w:rPr>
        <w:rFonts w:hint="default"/>
        <w:color w:val="auto"/>
      </w:rPr>
    </w:lvl>
  </w:abstractNum>
  <w:abstractNum w:abstractNumId="7" w15:restartNumberingAfterBreak="0">
    <w:nsid w:val="1AF26DEE"/>
    <w:multiLevelType w:val="hybridMultilevel"/>
    <w:tmpl w:val="30D4B804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21921A30"/>
    <w:multiLevelType w:val="hybridMultilevel"/>
    <w:tmpl w:val="BB5AF648"/>
    <w:lvl w:ilvl="0" w:tplc="F70E9CEE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" w15:restartNumberingAfterBreak="0">
    <w:nsid w:val="22FF56F8"/>
    <w:multiLevelType w:val="multilevel"/>
    <w:tmpl w:val="B892393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ind w:left="1096" w:hanging="600"/>
      </w:pPr>
      <w:rPr>
        <w:rFonts w:hint="default"/>
        <w:color w:val="auto"/>
        <w:sz w:val="28"/>
        <w:szCs w:val="28"/>
      </w:rPr>
    </w:lvl>
    <w:lvl w:ilvl="2">
      <w:start w:val="5"/>
      <w:numFmt w:val="decimal"/>
      <w:lvlText w:val="%1.%2.%3"/>
      <w:lvlJc w:val="left"/>
      <w:pPr>
        <w:ind w:left="1712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  <w:color w:val="auto"/>
      </w:rPr>
    </w:lvl>
  </w:abstractNum>
  <w:abstractNum w:abstractNumId="10" w15:restartNumberingAfterBreak="0">
    <w:nsid w:val="24D369F3"/>
    <w:multiLevelType w:val="multilevel"/>
    <w:tmpl w:val="C33A20E0"/>
    <w:lvl w:ilvl="0">
      <w:start w:val="3"/>
      <w:numFmt w:val="decimal"/>
      <w:lvlText w:val="%1"/>
      <w:lvlJc w:val="left"/>
      <w:pPr>
        <w:ind w:left="1226" w:hanging="375"/>
      </w:pPr>
      <w:rPr>
        <w:rFonts w:hint="default"/>
        <w:b/>
        <w:color w:val="auto"/>
        <w:sz w:val="28"/>
      </w:rPr>
    </w:lvl>
    <w:lvl w:ilvl="1">
      <w:start w:val="5"/>
      <w:numFmt w:val="decimal"/>
      <w:lvlText w:val="%1.%2"/>
      <w:lvlJc w:val="left"/>
      <w:pPr>
        <w:ind w:left="1287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  <w:sz w:val="28"/>
      </w:rPr>
    </w:lvl>
  </w:abstractNum>
  <w:abstractNum w:abstractNumId="11" w15:restartNumberingAfterBreak="0">
    <w:nsid w:val="2A5C4332"/>
    <w:multiLevelType w:val="multilevel"/>
    <w:tmpl w:val="508EE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301549F5"/>
    <w:multiLevelType w:val="multilevel"/>
    <w:tmpl w:val="8D94D0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"/>
      <w:lvlJc w:val="left"/>
      <w:pPr>
        <w:ind w:left="1424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496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499" w:hanging="648"/>
      </w:pPr>
      <w:rPr>
        <w:rFonts w:hint="default"/>
        <w:color w:val="000000" w:themeColor="text1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2356083"/>
    <w:multiLevelType w:val="multilevel"/>
    <w:tmpl w:val="B36A74D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</w:rPr>
    </w:lvl>
  </w:abstractNum>
  <w:abstractNum w:abstractNumId="14" w15:restartNumberingAfterBreak="0">
    <w:nsid w:val="32EB1082"/>
    <w:multiLevelType w:val="multilevel"/>
    <w:tmpl w:val="C33A20E0"/>
    <w:lvl w:ilvl="0">
      <w:start w:val="3"/>
      <w:numFmt w:val="decimal"/>
      <w:lvlText w:val="%1"/>
      <w:lvlJc w:val="left"/>
      <w:pPr>
        <w:ind w:left="1226" w:hanging="375"/>
      </w:pPr>
      <w:rPr>
        <w:rFonts w:hint="default"/>
        <w:b/>
        <w:color w:val="auto"/>
        <w:sz w:val="28"/>
      </w:rPr>
    </w:lvl>
    <w:lvl w:ilvl="1">
      <w:start w:val="5"/>
      <w:numFmt w:val="decimal"/>
      <w:lvlText w:val="%1.%2"/>
      <w:lvlJc w:val="left"/>
      <w:pPr>
        <w:ind w:left="1429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  <w:sz w:val="28"/>
      </w:rPr>
    </w:lvl>
  </w:abstractNum>
  <w:abstractNum w:abstractNumId="15" w15:restartNumberingAfterBreak="0">
    <w:nsid w:val="36104252"/>
    <w:multiLevelType w:val="hybridMultilevel"/>
    <w:tmpl w:val="FE1AEBF2"/>
    <w:lvl w:ilvl="0" w:tplc="F70E9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E26EF"/>
    <w:multiLevelType w:val="multilevel"/>
    <w:tmpl w:val="1FCC2D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85306A2"/>
    <w:multiLevelType w:val="hybridMultilevel"/>
    <w:tmpl w:val="5570199E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21309DD"/>
    <w:multiLevelType w:val="hybridMultilevel"/>
    <w:tmpl w:val="0DEC5586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3253579"/>
    <w:multiLevelType w:val="hybridMultilevel"/>
    <w:tmpl w:val="417EFCAC"/>
    <w:lvl w:ilvl="0" w:tplc="F70E9CEE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 w15:restartNumberingAfterBreak="0">
    <w:nsid w:val="44B75A55"/>
    <w:multiLevelType w:val="hybridMultilevel"/>
    <w:tmpl w:val="65365004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7D61CC1"/>
    <w:multiLevelType w:val="multilevel"/>
    <w:tmpl w:val="A55C4CC0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22" w15:restartNumberingAfterBreak="0">
    <w:nsid w:val="4C2D2453"/>
    <w:multiLevelType w:val="hybridMultilevel"/>
    <w:tmpl w:val="83222D30"/>
    <w:lvl w:ilvl="0" w:tplc="F70E9CEE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C906BE8"/>
    <w:multiLevelType w:val="multilevel"/>
    <w:tmpl w:val="C338C868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 w:val="0"/>
        <w:color w:val="auto"/>
      </w:rPr>
    </w:lvl>
    <w:lvl w:ilvl="1">
      <w:start w:val="2"/>
      <w:numFmt w:val="decimal"/>
      <w:lvlText w:val="%1.%2"/>
      <w:lvlJc w:val="left"/>
      <w:pPr>
        <w:ind w:left="1367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4056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640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8744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0096" w:hanging="2160"/>
      </w:pPr>
      <w:rPr>
        <w:rFonts w:hint="default"/>
        <w:b w:val="0"/>
        <w:color w:val="auto"/>
      </w:rPr>
    </w:lvl>
  </w:abstractNum>
  <w:abstractNum w:abstractNumId="24" w15:restartNumberingAfterBreak="0">
    <w:nsid w:val="5B65777A"/>
    <w:multiLevelType w:val="hybridMultilevel"/>
    <w:tmpl w:val="94C488C8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E20C80"/>
    <w:multiLevelType w:val="hybridMultilevel"/>
    <w:tmpl w:val="686C966A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D96072"/>
    <w:multiLevelType w:val="multilevel"/>
    <w:tmpl w:val="A684BBD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auto"/>
        <w:sz w:val="28"/>
      </w:rPr>
    </w:lvl>
    <w:lvl w:ilvl="1">
      <w:start w:val="5"/>
      <w:numFmt w:val="decimal"/>
      <w:lvlText w:val="%1.%2"/>
      <w:lvlJc w:val="left"/>
      <w:pPr>
        <w:ind w:left="1429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  <w:sz w:val="28"/>
      </w:rPr>
    </w:lvl>
  </w:abstractNum>
  <w:abstractNum w:abstractNumId="27" w15:restartNumberingAfterBreak="0">
    <w:nsid w:val="63BF6664"/>
    <w:multiLevelType w:val="hybridMultilevel"/>
    <w:tmpl w:val="A1605E9C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EBA365B"/>
    <w:multiLevelType w:val="hybridMultilevel"/>
    <w:tmpl w:val="EB5E3A9E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FDA3B09"/>
    <w:multiLevelType w:val="hybridMultilevel"/>
    <w:tmpl w:val="EB5602A6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24E7B8E"/>
    <w:multiLevelType w:val="multilevel"/>
    <w:tmpl w:val="6EC28A4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0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77956EDE"/>
    <w:multiLevelType w:val="multilevel"/>
    <w:tmpl w:val="8D94D0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  <w:color w:val="000000" w:themeColor="text1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F3F609A"/>
    <w:multiLevelType w:val="hybridMultilevel"/>
    <w:tmpl w:val="91BAF8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F907BC6"/>
    <w:multiLevelType w:val="hybridMultilevel"/>
    <w:tmpl w:val="68D8B5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FB64251"/>
    <w:multiLevelType w:val="hybridMultilevel"/>
    <w:tmpl w:val="CB44A22E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3"/>
  </w:num>
  <w:num w:numId="5">
    <w:abstractNumId w:val="19"/>
  </w:num>
  <w:num w:numId="6">
    <w:abstractNumId w:val="34"/>
  </w:num>
  <w:num w:numId="7">
    <w:abstractNumId w:val="24"/>
  </w:num>
  <w:num w:numId="8">
    <w:abstractNumId w:val="29"/>
  </w:num>
  <w:num w:numId="9">
    <w:abstractNumId w:val="17"/>
  </w:num>
  <w:num w:numId="10">
    <w:abstractNumId w:val="27"/>
  </w:num>
  <w:num w:numId="11">
    <w:abstractNumId w:val="4"/>
  </w:num>
  <w:num w:numId="12">
    <w:abstractNumId w:val="28"/>
  </w:num>
  <w:num w:numId="13">
    <w:abstractNumId w:val="7"/>
  </w:num>
  <w:num w:numId="14">
    <w:abstractNumId w:val="22"/>
  </w:num>
  <w:num w:numId="15">
    <w:abstractNumId w:val="8"/>
  </w:num>
  <w:num w:numId="16">
    <w:abstractNumId w:val="11"/>
  </w:num>
  <w:num w:numId="17">
    <w:abstractNumId w:val="32"/>
  </w:num>
  <w:num w:numId="18">
    <w:abstractNumId w:val="16"/>
  </w:num>
  <w:num w:numId="19">
    <w:abstractNumId w:val="33"/>
  </w:num>
  <w:num w:numId="20">
    <w:abstractNumId w:val="2"/>
  </w:num>
  <w:num w:numId="21">
    <w:abstractNumId w:val="31"/>
  </w:num>
  <w:num w:numId="22">
    <w:abstractNumId w:val="30"/>
  </w:num>
  <w:num w:numId="23">
    <w:abstractNumId w:val="1"/>
  </w:num>
  <w:num w:numId="24">
    <w:abstractNumId w:val="10"/>
  </w:num>
  <w:num w:numId="25">
    <w:abstractNumId w:val="14"/>
  </w:num>
  <w:num w:numId="26">
    <w:abstractNumId w:val="0"/>
  </w:num>
  <w:num w:numId="27">
    <w:abstractNumId w:val="20"/>
  </w:num>
  <w:num w:numId="28">
    <w:abstractNumId w:val="25"/>
  </w:num>
  <w:num w:numId="29">
    <w:abstractNumId w:val="23"/>
  </w:num>
  <w:num w:numId="30">
    <w:abstractNumId w:val="21"/>
  </w:num>
  <w:num w:numId="31">
    <w:abstractNumId w:val="5"/>
  </w:num>
  <w:num w:numId="32">
    <w:abstractNumId w:val="13"/>
  </w:num>
  <w:num w:numId="33">
    <w:abstractNumId w:val="6"/>
  </w:num>
  <w:num w:numId="34">
    <w:abstractNumId w:val="9"/>
  </w:num>
  <w:num w:numId="35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271"/>
    <w:rsid w:val="00002375"/>
    <w:rsid w:val="00002864"/>
    <w:rsid w:val="000057C0"/>
    <w:rsid w:val="00010072"/>
    <w:rsid w:val="000102D2"/>
    <w:rsid w:val="00010316"/>
    <w:rsid w:val="00015823"/>
    <w:rsid w:val="000173B2"/>
    <w:rsid w:val="0001750C"/>
    <w:rsid w:val="00020600"/>
    <w:rsid w:val="00020F46"/>
    <w:rsid w:val="00023397"/>
    <w:rsid w:val="00023AFF"/>
    <w:rsid w:val="00025F2E"/>
    <w:rsid w:val="000262BA"/>
    <w:rsid w:val="00026774"/>
    <w:rsid w:val="00027D34"/>
    <w:rsid w:val="00031B81"/>
    <w:rsid w:val="00031BB3"/>
    <w:rsid w:val="00033735"/>
    <w:rsid w:val="00035C0A"/>
    <w:rsid w:val="00035F28"/>
    <w:rsid w:val="000364F0"/>
    <w:rsid w:val="00041107"/>
    <w:rsid w:val="00042AE7"/>
    <w:rsid w:val="00042EEE"/>
    <w:rsid w:val="00044195"/>
    <w:rsid w:val="000449B6"/>
    <w:rsid w:val="00046883"/>
    <w:rsid w:val="000474A0"/>
    <w:rsid w:val="000477E1"/>
    <w:rsid w:val="00052C00"/>
    <w:rsid w:val="00057C0F"/>
    <w:rsid w:val="00060326"/>
    <w:rsid w:val="000611B4"/>
    <w:rsid w:val="00061D0E"/>
    <w:rsid w:val="00062046"/>
    <w:rsid w:val="00062D73"/>
    <w:rsid w:val="000638BB"/>
    <w:rsid w:val="000639EC"/>
    <w:rsid w:val="00064FA1"/>
    <w:rsid w:val="000662AD"/>
    <w:rsid w:val="00067B7B"/>
    <w:rsid w:val="000702CD"/>
    <w:rsid w:val="0007244A"/>
    <w:rsid w:val="000725F1"/>
    <w:rsid w:val="00072ED3"/>
    <w:rsid w:val="00073201"/>
    <w:rsid w:val="0007610D"/>
    <w:rsid w:val="00077C85"/>
    <w:rsid w:val="000816F6"/>
    <w:rsid w:val="00081EB9"/>
    <w:rsid w:val="00090298"/>
    <w:rsid w:val="000907C9"/>
    <w:rsid w:val="00090875"/>
    <w:rsid w:val="0009278B"/>
    <w:rsid w:val="0009452A"/>
    <w:rsid w:val="000963A4"/>
    <w:rsid w:val="00096BEA"/>
    <w:rsid w:val="00097F7C"/>
    <w:rsid w:val="000A171A"/>
    <w:rsid w:val="000A3DFD"/>
    <w:rsid w:val="000A435A"/>
    <w:rsid w:val="000A44A2"/>
    <w:rsid w:val="000A53E5"/>
    <w:rsid w:val="000A5A2B"/>
    <w:rsid w:val="000B01A3"/>
    <w:rsid w:val="000B261A"/>
    <w:rsid w:val="000B6E26"/>
    <w:rsid w:val="000B79C1"/>
    <w:rsid w:val="000C3208"/>
    <w:rsid w:val="000C4C08"/>
    <w:rsid w:val="000C593B"/>
    <w:rsid w:val="000D1C14"/>
    <w:rsid w:val="000D20C8"/>
    <w:rsid w:val="000D2209"/>
    <w:rsid w:val="000D368A"/>
    <w:rsid w:val="000D59D5"/>
    <w:rsid w:val="000E04FD"/>
    <w:rsid w:val="000E370C"/>
    <w:rsid w:val="000E4281"/>
    <w:rsid w:val="000E59BA"/>
    <w:rsid w:val="000F267B"/>
    <w:rsid w:val="000F26E3"/>
    <w:rsid w:val="000F27EB"/>
    <w:rsid w:val="000F4D18"/>
    <w:rsid w:val="000F56CD"/>
    <w:rsid w:val="00100DCA"/>
    <w:rsid w:val="001011FF"/>
    <w:rsid w:val="00101423"/>
    <w:rsid w:val="00103DE5"/>
    <w:rsid w:val="001041DA"/>
    <w:rsid w:val="00104A70"/>
    <w:rsid w:val="00104D64"/>
    <w:rsid w:val="00105435"/>
    <w:rsid w:val="00106573"/>
    <w:rsid w:val="00107A10"/>
    <w:rsid w:val="00115A4B"/>
    <w:rsid w:val="00116EAE"/>
    <w:rsid w:val="00117191"/>
    <w:rsid w:val="00120DAB"/>
    <w:rsid w:val="001216FF"/>
    <w:rsid w:val="00122913"/>
    <w:rsid w:val="0012544B"/>
    <w:rsid w:val="00125D9A"/>
    <w:rsid w:val="001304D2"/>
    <w:rsid w:val="00130A1C"/>
    <w:rsid w:val="001325E3"/>
    <w:rsid w:val="00132FA7"/>
    <w:rsid w:val="00134DAE"/>
    <w:rsid w:val="001354A7"/>
    <w:rsid w:val="00140A25"/>
    <w:rsid w:val="00140C3C"/>
    <w:rsid w:val="0014146C"/>
    <w:rsid w:val="00142C7D"/>
    <w:rsid w:val="00143EF3"/>
    <w:rsid w:val="00144127"/>
    <w:rsid w:val="00146424"/>
    <w:rsid w:val="001474DD"/>
    <w:rsid w:val="001500BA"/>
    <w:rsid w:val="001511EB"/>
    <w:rsid w:val="0015175A"/>
    <w:rsid w:val="001517CE"/>
    <w:rsid w:val="00152782"/>
    <w:rsid w:val="001565AD"/>
    <w:rsid w:val="00156F31"/>
    <w:rsid w:val="00157581"/>
    <w:rsid w:val="001607AA"/>
    <w:rsid w:val="0016206B"/>
    <w:rsid w:val="001628D1"/>
    <w:rsid w:val="00162D2D"/>
    <w:rsid w:val="0016400E"/>
    <w:rsid w:val="00165BD0"/>
    <w:rsid w:val="00165EBE"/>
    <w:rsid w:val="00166A27"/>
    <w:rsid w:val="00167727"/>
    <w:rsid w:val="00167DF2"/>
    <w:rsid w:val="00170B77"/>
    <w:rsid w:val="001755F0"/>
    <w:rsid w:val="00175909"/>
    <w:rsid w:val="00175FDB"/>
    <w:rsid w:val="00177D09"/>
    <w:rsid w:val="00182130"/>
    <w:rsid w:val="0018348D"/>
    <w:rsid w:val="00186322"/>
    <w:rsid w:val="00187529"/>
    <w:rsid w:val="00187679"/>
    <w:rsid w:val="00191F76"/>
    <w:rsid w:val="00192121"/>
    <w:rsid w:val="00195E59"/>
    <w:rsid w:val="00197F10"/>
    <w:rsid w:val="001A0677"/>
    <w:rsid w:val="001A0E31"/>
    <w:rsid w:val="001A1A81"/>
    <w:rsid w:val="001A3DE6"/>
    <w:rsid w:val="001A43F9"/>
    <w:rsid w:val="001A4D51"/>
    <w:rsid w:val="001A5940"/>
    <w:rsid w:val="001A5C1D"/>
    <w:rsid w:val="001A658E"/>
    <w:rsid w:val="001B187E"/>
    <w:rsid w:val="001B196A"/>
    <w:rsid w:val="001B1A75"/>
    <w:rsid w:val="001B2493"/>
    <w:rsid w:val="001B5792"/>
    <w:rsid w:val="001B6212"/>
    <w:rsid w:val="001B7524"/>
    <w:rsid w:val="001B7ECE"/>
    <w:rsid w:val="001C3C11"/>
    <w:rsid w:val="001C417D"/>
    <w:rsid w:val="001C4B14"/>
    <w:rsid w:val="001C744F"/>
    <w:rsid w:val="001D2B51"/>
    <w:rsid w:val="001D3484"/>
    <w:rsid w:val="001E1D0E"/>
    <w:rsid w:val="001E520F"/>
    <w:rsid w:val="001E6FAE"/>
    <w:rsid w:val="001E7603"/>
    <w:rsid w:val="001E7863"/>
    <w:rsid w:val="001E7DF5"/>
    <w:rsid w:val="001F0C5A"/>
    <w:rsid w:val="001F2E46"/>
    <w:rsid w:val="001F3226"/>
    <w:rsid w:val="001F3897"/>
    <w:rsid w:val="001F3B07"/>
    <w:rsid w:val="001F55FD"/>
    <w:rsid w:val="001F77A0"/>
    <w:rsid w:val="00200AB6"/>
    <w:rsid w:val="002054A0"/>
    <w:rsid w:val="00205D11"/>
    <w:rsid w:val="0021077A"/>
    <w:rsid w:val="002107BF"/>
    <w:rsid w:val="00210ECB"/>
    <w:rsid w:val="002118A6"/>
    <w:rsid w:val="00211928"/>
    <w:rsid w:val="002129AC"/>
    <w:rsid w:val="0021598B"/>
    <w:rsid w:val="00220AC7"/>
    <w:rsid w:val="00221882"/>
    <w:rsid w:val="00223BA9"/>
    <w:rsid w:val="00224251"/>
    <w:rsid w:val="00225C99"/>
    <w:rsid w:val="00225CA4"/>
    <w:rsid w:val="0022724E"/>
    <w:rsid w:val="002273EA"/>
    <w:rsid w:val="002276BA"/>
    <w:rsid w:val="00231F1D"/>
    <w:rsid w:val="00232F40"/>
    <w:rsid w:val="0023313D"/>
    <w:rsid w:val="00235814"/>
    <w:rsid w:val="00236053"/>
    <w:rsid w:val="00236270"/>
    <w:rsid w:val="00236352"/>
    <w:rsid w:val="002375FA"/>
    <w:rsid w:val="0024081C"/>
    <w:rsid w:val="00241B8B"/>
    <w:rsid w:val="002422F2"/>
    <w:rsid w:val="0024360F"/>
    <w:rsid w:val="002437F0"/>
    <w:rsid w:val="00243B5A"/>
    <w:rsid w:val="00243ED1"/>
    <w:rsid w:val="00244A1E"/>
    <w:rsid w:val="002460AE"/>
    <w:rsid w:val="00247478"/>
    <w:rsid w:val="00250942"/>
    <w:rsid w:val="00250FB5"/>
    <w:rsid w:val="00253004"/>
    <w:rsid w:val="00255A5E"/>
    <w:rsid w:val="00257634"/>
    <w:rsid w:val="0026000E"/>
    <w:rsid w:val="00260FDC"/>
    <w:rsid w:val="00261E71"/>
    <w:rsid w:val="0026290A"/>
    <w:rsid w:val="00262BB4"/>
    <w:rsid w:val="00264009"/>
    <w:rsid w:val="0026663E"/>
    <w:rsid w:val="00267BFA"/>
    <w:rsid w:val="002701DB"/>
    <w:rsid w:val="002706CB"/>
    <w:rsid w:val="00272EEC"/>
    <w:rsid w:val="00273980"/>
    <w:rsid w:val="00273AB9"/>
    <w:rsid w:val="002834B8"/>
    <w:rsid w:val="002835A7"/>
    <w:rsid w:val="00283DF9"/>
    <w:rsid w:val="00284508"/>
    <w:rsid w:val="0028511C"/>
    <w:rsid w:val="0028627D"/>
    <w:rsid w:val="002862D9"/>
    <w:rsid w:val="00290C69"/>
    <w:rsid w:val="00296435"/>
    <w:rsid w:val="00296F08"/>
    <w:rsid w:val="002A0C21"/>
    <w:rsid w:val="002A5796"/>
    <w:rsid w:val="002B0D1E"/>
    <w:rsid w:val="002B1DFC"/>
    <w:rsid w:val="002B4221"/>
    <w:rsid w:val="002B473B"/>
    <w:rsid w:val="002B5BA3"/>
    <w:rsid w:val="002B608D"/>
    <w:rsid w:val="002B6398"/>
    <w:rsid w:val="002B6E82"/>
    <w:rsid w:val="002B72BB"/>
    <w:rsid w:val="002C2D2C"/>
    <w:rsid w:val="002C3A7E"/>
    <w:rsid w:val="002C65FD"/>
    <w:rsid w:val="002D0107"/>
    <w:rsid w:val="002D0716"/>
    <w:rsid w:val="002D0948"/>
    <w:rsid w:val="002D10AE"/>
    <w:rsid w:val="002D6949"/>
    <w:rsid w:val="002D77A1"/>
    <w:rsid w:val="002E1C54"/>
    <w:rsid w:val="002E261C"/>
    <w:rsid w:val="002E3240"/>
    <w:rsid w:val="002E3F1A"/>
    <w:rsid w:val="002E5626"/>
    <w:rsid w:val="002E56BA"/>
    <w:rsid w:val="002F130B"/>
    <w:rsid w:val="002F40C3"/>
    <w:rsid w:val="002F42CA"/>
    <w:rsid w:val="002F451C"/>
    <w:rsid w:val="003002FE"/>
    <w:rsid w:val="003009E2"/>
    <w:rsid w:val="00301195"/>
    <w:rsid w:val="00301303"/>
    <w:rsid w:val="00301BD1"/>
    <w:rsid w:val="003045AE"/>
    <w:rsid w:val="00305798"/>
    <w:rsid w:val="003105E0"/>
    <w:rsid w:val="00313B9F"/>
    <w:rsid w:val="0031626D"/>
    <w:rsid w:val="00320832"/>
    <w:rsid w:val="00323B5B"/>
    <w:rsid w:val="00324E4E"/>
    <w:rsid w:val="00325E30"/>
    <w:rsid w:val="0033041E"/>
    <w:rsid w:val="0033060A"/>
    <w:rsid w:val="00331262"/>
    <w:rsid w:val="00331A0F"/>
    <w:rsid w:val="003327C8"/>
    <w:rsid w:val="003339B2"/>
    <w:rsid w:val="003359FE"/>
    <w:rsid w:val="00336D1D"/>
    <w:rsid w:val="00337746"/>
    <w:rsid w:val="00340582"/>
    <w:rsid w:val="00341643"/>
    <w:rsid w:val="00341FA1"/>
    <w:rsid w:val="00342398"/>
    <w:rsid w:val="00343C9A"/>
    <w:rsid w:val="0034754B"/>
    <w:rsid w:val="00347843"/>
    <w:rsid w:val="00350DBE"/>
    <w:rsid w:val="003517A4"/>
    <w:rsid w:val="00352E3F"/>
    <w:rsid w:val="003570D2"/>
    <w:rsid w:val="0035762F"/>
    <w:rsid w:val="00361CBE"/>
    <w:rsid w:val="003633AA"/>
    <w:rsid w:val="00367AD2"/>
    <w:rsid w:val="00370108"/>
    <w:rsid w:val="00374E4B"/>
    <w:rsid w:val="00377C53"/>
    <w:rsid w:val="00380289"/>
    <w:rsid w:val="00380F73"/>
    <w:rsid w:val="00381ADA"/>
    <w:rsid w:val="0038260F"/>
    <w:rsid w:val="00382E5E"/>
    <w:rsid w:val="00386F5B"/>
    <w:rsid w:val="00387D23"/>
    <w:rsid w:val="00390FE6"/>
    <w:rsid w:val="00392EA3"/>
    <w:rsid w:val="003942D2"/>
    <w:rsid w:val="00395684"/>
    <w:rsid w:val="003958AC"/>
    <w:rsid w:val="0039628D"/>
    <w:rsid w:val="00396526"/>
    <w:rsid w:val="0039759A"/>
    <w:rsid w:val="003978E6"/>
    <w:rsid w:val="003A2910"/>
    <w:rsid w:val="003A3C23"/>
    <w:rsid w:val="003A3E66"/>
    <w:rsid w:val="003A46E3"/>
    <w:rsid w:val="003A4DC3"/>
    <w:rsid w:val="003A6256"/>
    <w:rsid w:val="003A7399"/>
    <w:rsid w:val="003B2491"/>
    <w:rsid w:val="003B4CA6"/>
    <w:rsid w:val="003B6F29"/>
    <w:rsid w:val="003B7BED"/>
    <w:rsid w:val="003C0978"/>
    <w:rsid w:val="003C0D06"/>
    <w:rsid w:val="003C2D78"/>
    <w:rsid w:val="003C4435"/>
    <w:rsid w:val="003C5D86"/>
    <w:rsid w:val="003C686E"/>
    <w:rsid w:val="003D1EF8"/>
    <w:rsid w:val="003D2B37"/>
    <w:rsid w:val="003D3C45"/>
    <w:rsid w:val="003D404F"/>
    <w:rsid w:val="003D561D"/>
    <w:rsid w:val="003D5E37"/>
    <w:rsid w:val="003D61F9"/>
    <w:rsid w:val="003D6DDC"/>
    <w:rsid w:val="003E02AE"/>
    <w:rsid w:val="003E0CEF"/>
    <w:rsid w:val="003E1758"/>
    <w:rsid w:val="003E17BF"/>
    <w:rsid w:val="003E29BE"/>
    <w:rsid w:val="003E36D1"/>
    <w:rsid w:val="003E573C"/>
    <w:rsid w:val="003E57FB"/>
    <w:rsid w:val="003E70EF"/>
    <w:rsid w:val="003E7459"/>
    <w:rsid w:val="003E7C1B"/>
    <w:rsid w:val="003F1847"/>
    <w:rsid w:val="003F1E35"/>
    <w:rsid w:val="003F3A01"/>
    <w:rsid w:val="003F4F7D"/>
    <w:rsid w:val="003F5473"/>
    <w:rsid w:val="003F69BA"/>
    <w:rsid w:val="003F76ED"/>
    <w:rsid w:val="004045EE"/>
    <w:rsid w:val="00404CBD"/>
    <w:rsid w:val="0040505E"/>
    <w:rsid w:val="00406371"/>
    <w:rsid w:val="004074E9"/>
    <w:rsid w:val="00410DE1"/>
    <w:rsid w:val="00414044"/>
    <w:rsid w:val="00414571"/>
    <w:rsid w:val="00422300"/>
    <w:rsid w:val="00423EC2"/>
    <w:rsid w:val="004248A6"/>
    <w:rsid w:val="004278CC"/>
    <w:rsid w:val="00432B17"/>
    <w:rsid w:val="004338B6"/>
    <w:rsid w:val="00436434"/>
    <w:rsid w:val="004410E1"/>
    <w:rsid w:val="00443575"/>
    <w:rsid w:val="004443E7"/>
    <w:rsid w:val="00444A23"/>
    <w:rsid w:val="004458C8"/>
    <w:rsid w:val="00445E50"/>
    <w:rsid w:val="00446126"/>
    <w:rsid w:val="00446921"/>
    <w:rsid w:val="00446D8C"/>
    <w:rsid w:val="00447C32"/>
    <w:rsid w:val="00450A49"/>
    <w:rsid w:val="00452D58"/>
    <w:rsid w:val="00453E96"/>
    <w:rsid w:val="00454E43"/>
    <w:rsid w:val="0045653C"/>
    <w:rsid w:val="00456EAA"/>
    <w:rsid w:val="00464345"/>
    <w:rsid w:val="0046468E"/>
    <w:rsid w:val="0046791B"/>
    <w:rsid w:val="004724FE"/>
    <w:rsid w:val="00474977"/>
    <w:rsid w:val="00481ED9"/>
    <w:rsid w:val="0048397F"/>
    <w:rsid w:val="00484F4D"/>
    <w:rsid w:val="00485619"/>
    <w:rsid w:val="00486B8C"/>
    <w:rsid w:val="00487ACC"/>
    <w:rsid w:val="00490271"/>
    <w:rsid w:val="00493246"/>
    <w:rsid w:val="00495D29"/>
    <w:rsid w:val="004A000F"/>
    <w:rsid w:val="004A111F"/>
    <w:rsid w:val="004A12A4"/>
    <w:rsid w:val="004A22BF"/>
    <w:rsid w:val="004A28F5"/>
    <w:rsid w:val="004A46D8"/>
    <w:rsid w:val="004A4B2F"/>
    <w:rsid w:val="004A4E28"/>
    <w:rsid w:val="004A6175"/>
    <w:rsid w:val="004A68A6"/>
    <w:rsid w:val="004B060B"/>
    <w:rsid w:val="004B0EB8"/>
    <w:rsid w:val="004B29E7"/>
    <w:rsid w:val="004B3CF0"/>
    <w:rsid w:val="004C18B4"/>
    <w:rsid w:val="004C2C92"/>
    <w:rsid w:val="004C3B28"/>
    <w:rsid w:val="004C649E"/>
    <w:rsid w:val="004D078A"/>
    <w:rsid w:val="004D1570"/>
    <w:rsid w:val="004D19B1"/>
    <w:rsid w:val="004D36C3"/>
    <w:rsid w:val="004D3C12"/>
    <w:rsid w:val="004D414C"/>
    <w:rsid w:val="004D5596"/>
    <w:rsid w:val="004D59D4"/>
    <w:rsid w:val="004D646E"/>
    <w:rsid w:val="004D7865"/>
    <w:rsid w:val="004D7CCF"/>
    <w:rsid w:val="004E01A5"/>
    <w:rsid w:val="004E3571"/>
    <w:rsid w:val="004E4511"/>
    <w:rsid w:val="004E511A"/>
    <w:rsid w:val="004E7F33"/>
    <w:rsid w:val="004F1AB1"/>
    <w:rsid w:val="004F3A86"/>
    <w:rsid w:val="004F3D47"/>
    <w:rsid w:val="004F5627"/>
    <w:rsid w:val="004F5B63"/>
    <w:rsid w:val="004F7885"/>
    <w:rsid w:val="004F7AA6"/>
    <w:rsid w:val="004F7B19"/>
    <w:rsid w:val="005043CF"/>
    <w:rsid w:val="0050454F"/>
    <w:rsid w:val="00505AB0"/>
    <w:rsid w:val="00511BF1"/>
    <w:rsid w:val="005133F9"/>
    <w:rsid w:val="005154BC"/>
    <w:rsid w:val="00516392"/>
    <w:rsid w:val="0051696D"/>
    <w:rsid w:val="00522645"/>
    <w:rsid w:val="0052593C"/>
    <w:rsid w:val="00530567"/>
    <w:rsid w:val="00531A1C"/>
    <w:rsid w:val="00533547"/>
    <w:rsid w:val="00533F5B"/>
    <w:rsid w:val="005347AA"/>
    <w:rsid w:val="00535A80"/>
    <w:rsid w:val="005364AA"/>
    <w:rsid w:val="00536DB0"/>
    <w:rsid w:val="00540F2D"/>
    <w:rsid w:val="00541C67"/>
    <w:rsid w:val="00542274"/>
    <w:rsid w:val="005422FC"/>
    <w:rsid w:val="00552362"/>
    <w:rsid w:val="0055497A"/>
    <w:rsid w:val="00554D5F"/>
    <w:rsid w:val="005551CB"/>
    <w:rsid w:val="005551EC"/>
    <w:rsid w:val="00557016"/>
    <w:rsid w:val="00557407"/>
    <w:rsid w:val="00557612"/>
    <w:rsid w:val="005623D4"/>
    <w:rsid w:val="00563792"/>
    <w:rsid w:val="00563967"/>
    <w:rsid w:val="00566EA9"/>
    <w:rsid w:val="00567319"/>
    <w:rsid w:val="00573448"/>
    <w:rsid w:val="00575358"/>
    <w:rsid w:val="005761BA"/>
    <w:rsid w:val="005768AD"/>
    <w:rsid w:val="00577D70"/>
    <w:rsid w:val="005809AD"/>
    <w:rsid w:val="005813F2"/>
    <w:rsid w:val="00582046"/>
    <w:rsid w:val="005832C7"/>
    <w:rsid w:val="0058524D"/>
    <w:rsid w:val="00585AE5"/>
    <w:rsid w:val="005918D2"/>
    <w:rsid w:val="005944BF"/>
    <w:rsid w:val="005947DC"/>
    <w:rsid w:val="00595954"/>
    <w:rsid w:val="0059685A"/>
    <w:rsid w:val="00596CAD"/>
    <w:rsid w:val="005A31E0"/>
    <w:rsid w:val="005A3C7B"/>
    <w:rsid w:val="005A53C7"/>
    <w:rsid w:val="005A67DD"/>
    <w:rsid w:val="005B03C1"/>
    <w:rsid w:val="005B1BAE"/>
    <w:rsid w:val="005B25C3"/>
    <w:rsid w:val="005B31D7"/>
    <w:rsid w:val="005B6151"/>
    <w:rsid w:val="005B6F7A"/>
    <w:rsid w:val="005B74A1"/>
    <w:rsid w:val="005C0849"/>
    <w:rsid w:val="005C727E"/>
    <w:rsid w:val="005D01AA"/>
    <w:rsid w:val="005D077B"/>
    <w:rsid w:val="005D0C7C"/>
    <w:rsid w:val="005D141F"/>
    <w:rsid w:val="005D22F7"/>
    <w:rsid w:val="005D60FF"/>
    <w:rsid w:val="005E0E20"/>
    <w:rsid w:val="005E162A"/>
    <w:rsid w:val="005E3169"/>
    <w:rsid w:val="005E3E3C"/>
    <w:rsid w:val="005E41CD"/>
    <w:rsid w:val="005E7CB2"/>
    <w:rsid w:val="005F278D"/>
    <w:rsid w:val="005F2BF5"/>
    <w:rsid w:val="00600E5E"/>
    <w:rsid w:val="006036C5"/>
    <w:rsid w:val="00604A03"/>
    <w:rsid w:val="00604AE8"/>
    <w:rsid w:val="00604BB2"/>
    <w:rsid w:val="006056FB"/>
    <w:rsid w:val="00607246"/>
    <w:rsid w:val="00607331"/>
    <w:rsid w:val="00611C7A"/>
    <w:rsid w:val="00616863"/>
    <w:rsid w:val="006177E2"/>
    <w:rsid w:val="00620C11"/>
    <w:rsid w:val="00624B08"/>
    <w:rsid w:val="00625290"/>
    <w:rsid w:val="00625FA7"/>
    <w:rsid w:val="00626173"/>
    <w:rsid w:val="006272C3"/>
    <w:rsid w:val="00627F3E"/>
    <w:rsid w:val="00630439"/>
    <w:rsid w:val="00630E98"/>
    <w:rsid w:val="00631CB7"/>
    <w:rsid w:val="006329AD"/>
    <w:rsid w:val="00636B88"/>
    <w:rsid w:val="00640BCF"/>
    <w:rsid w:val="00640C27"/>
    <w:rsid w:val="00644F52"/>
    <w:rsid w:val="00645D7F"/>
    <w:rsid w:val="00647F9F"/>
    <w:rsid w:val="006518D2"/>
    <w:rsid w:val="00652D02"/>
    <w:rsid w:val="00653FFE"/>
    <w:rsid w:val="006556BC"/>
    <w:rsid w:val="00655B07"/>
    <w:rsid w:val="00657201"/>
    <w:rsid w:val="006574B1"/>
    <w:rsid w:val="006609C5"/>
    <w:rsid w:val="0066171F"/>
    <w:rsid w:val="00662DFB"/>
    <w:rsid w:val="00662EA0"/>
    <w:rsid w:val="00664004"/>
    <w:rsid w:val="006654DC"/>
    <w:rsid w:val="006661AF"/>
    <w:rsid w:val="006669B7"/>
    <w:rsid w:val="006705CB"/>
    <w:rsid w:val="00670D03"/>
    <w:rsid w:val="006751EE"/>
    <w:rsid w:val="00680752"/>
    <w:rsid w:val="00682E6D"/>
    <w:rsid w:val="006853BB"/>
    <w:rsid w:val="00686405"/>
    <w:rsid w:val="0068755F"/>
    <w:rsid w:val="00693036"/>
    <w:rsid w:val="00693BA4"/>
    <w:rsid w:val="006945E9"/>
    <w:rsid w:val="006955E1"/>
    <w:rsid w:val="006967BD"/>
    <w:rsid w:val="006A1BBA"/>
    <w:rsid w:val="006A2010"/>
    <w:rsid w:val="006A5D7A"/>
    <w:rsid w:val="006A6FCD"/>
    <w:rsid w:val="006A758D"/>
    <w:rsid w:val="006A7D13"/>
    <w:rsid w:val="006B0992"/>
    <w:rsid w:val="006B4AAE"/>
    <w:rsid w:val="006B5D2F"/>
    <w:rsid w:val="006B5E32"/>
    <w:rsid w:val="006C0390"/>
    <w:rsid w:val="006C289D"/>
    <w:rsid w:val="006C3B9E"/>
    <w:rsid w:val="006C4113"/>
    <w:rsid w:val="006C430C"/>
    <w:rsid w:val="006C48C8"/>
    <w:rsid w:val="006C5240"/>
    <w:rsid w:val="006C6024"/>
    <w:rsid w:val="006C60D2"/>
    <w:rsid w:val="006C6558"/>
    <w:rsid w:val="006C6BA7"/>
    <w:rsid w:val="006C700A"/>
    <w:rsid w:val="006C72D6"/>
    <w:rsid w:val="006C7FD7"/>
    <w:rsid w:val="006D01E5"/>
    <w:rsid w:val="006D06BD"/>
    <w:rsid w:val="006D19EB"/>
    <w:rsid w:val="006D20FF"/>
    <w:rsid w:val="006D33B7"/>
    <w:rsid w:val="006D6012"/>
    <w:rsid w:val="006D6AB2"/>
    <w:rsid w:val="006D6F4F"/>
    <w:rsid w:val="006D7CC2"/>
    <w:rsid w:val="006E23E2"/>
    <w:rsid w:val="006E3FBF"/>
    <w:rsid w:val="006E4034"/>
    <w:rsid w:val="006E41C2"/>
    <w:rsid w:val="006E4E2E"/>
    <w:rsid w:val="006E54B3"/>
    <w:rsid w:val="006E7682"/>
    <w:rsid w:val="006F3350"/>
    <w:rsid w:val="006F397A"/>
    <w:rsid w:val="006F57D0"/>
    <w:rsid w:val="006F64DE"/>
    <w:rsid w:val="006F77BF"/>
    <w:rsid w:val="006F7D1F"/>
    <w:rsid w:val="00700320"/>
    <w:rsid w:val="007019A2"/>
    <w:rsid w:val="007031C9"/>
    <w:rsid w:val="007041E9"/>
    <w:rsid w:val="00704695"/>
    <w:rsid w:val="00706D9D"/>
    <w:rsid w:val="00707006"/>
    <w:rsid w:val="007104D9"/>
    <w:rsid w:val="0071120C"/>
    <w:rsid w:val="00713E0C"/>
    <w:rsid w:val="0071418A"/>
    <w:rsid w:val="0071485C"/>
    <w:rsid w:val="00716581"/>
    <w:rsid w:val="0071660D"/>
    <w:rsid w:val="0071683A"/>
    <w:rsid w:val="00716D40"/>
    <w:rsid w:val="00721165"/>
    <w:rsid w:val="00723139"/>
    <w:rsid w:val="007246DB"/>
    <w:rsid w:val="00726A3E"/>
    <w:rsid w:val="0072795A"/>
    <w:rsid w:val="00727AA1"/>
    <w:rsid w:val="007300EC"/>
    <w:rsid w:val="00731134"/>
    <w:rsid w:val="00733CE5"/>
    <w:rsid w:val="00734F9A"/>
    <w:rsid w:val="00737FD8"/>
    <w:rsid w:val="00742125"/>
    <w:rsid w:val="0074368B"/>
    <w:rsid w:val="00747DC9"/>
    <w:rsid w:val="0075062A"/>
    <w:rsid w:val="007525DB"/>
    <w:rsid w:val="00753210"/>
    <w:rsid w:val="0075439A"/>
    <w:rsid w:val="007546A4"/>
    <w:rsid w:val="0075497D"/>
    <w:rsid w:val="00755469"/>
    <w:rsid w:val="00755D73"/>
    <w:rsid w:val="0075635D"/>
    <w:rsid w:val="0075654B"/>
    <w:rsid w:val="00757A1B"/>
    <w:rsid w:val="00757A59"/>
    <w:rsid w:val="00757AAA"/>
    <w:rsid w:val="0076109C"/>
    <w:rsid w:val="00761610"/>
    <w:rsid w:val="0076209B"/>
    <w:rsid w:val="00766AE3"/>
    <w:rsid w:val="00772241"/>
    <w:rsid w:val="00772B7B"/>
    <w:rsid w:val="00774D82"/>
    <w:rsid w:val="00775601"/>
    <w:rsid w:val="007807EB"/>
    <w:rsid w:val="00782D0C"/>
    <w:rsid w:val="007831E3"/>
    <w:rsid w:val="00783CB6"/>
    <w:rsid w:val="00785608"/>
    <w:rsid w:val="00785D47"/>
    <w:rsid w:val="007864B5"/>
    <w:rsid w:val="0078698A"/>
    <w:rsid w:val="00786A26"/>
    <w:rsid w:val="00786C4B"/>
    <w:rsid w:val="00792F2E"/>
    <w:rsid w:val="007932DA"/>
    <w:rsid w:val="00793FFF"/>
    <w:rsid w:val="00795995"/>
    <w:rsid w:val="00796796"/>
    <w:rsid w:val="00796FA4"/>
    <w:rsid w:val="007973DF"/>
    <w:rsid w:val="007A02A5"/>
    <w:rsid w:val="007A45E8"/>
    <w:rsid w:val="007A5B57"/>
    <w:rsid w:val="007A61A2"/>
    <w:rsid w:val="007A75EA"/>
    <w:rsid w:val="007B03FF"/>
    <w:rsid w:val="007B09A6"/>
    <w:rsid w:val="007B27CA"/>
    <w:rsid w:val="007B36F1"/>
    <w:rsid w:val="007B46EC"/>
    <w:rsid w:val="007C0809"/>
    <w:rsid w:val="007C122C"/>
    <w:rsid w:val="007C1423"/>
    <w:rsid w:val="007C1546"/>
    <w:rsid w:val="007C3E30"/>
    <w:rsid w:val="007C56FC"/>
    <w:rsid w:val="007C6BF2"/>
    <w:rsid w:val="007C6FF9"/>
    <w:rsid w:val="007D06F1"/>
    <w:rsid w:val="007D250D"/>
    <w:rsid w:val="007D378F"/>
    <w:rsid w:val="007D70E8"/>
    <w:rsid w:val="007D7B96"/>
    <w:rsid w:val="007E00A4"/>
    <w:rsid w:val="007E3484"/>
    <w:rsid w:val="007E3C08"/>
    <w:rsid w:val="007E40DF"/>
    <w:rsid w:val="007E69E2"/>
    <w:rsid w:val="007E6B81"/>
    <w:rsid w:val="007F0D06"/>
    <w:rsid w:val="007F158B"/>
    <w:rsid w:val="007F1D5D"/>
    <w:rsid w:val="007F20A6"/>
    <w:rsid w:val="007F2362"/>
    <w:rsid w:val="007F5D7E"/>
    <w:rsid w:val="007F6372"/>
    <w:rsid w:val="007F6431"/>
    <w:rsid w:val="007F6E8E"/>
    <w:rsid w:val="008006F1"/>
    <w:rsid w:val="00802554"/>
    <w:rsid w:val="00802CEF"/>
    <w:rsid w:val="00804C80"/>
    <w:rsid w:val="00806032"/>
    <w:rsid w:val="00806AFE"/>
    <w:rsid w:val="00806FFE"/>
    <w:rsid w:val="008104DC"/>
    <w:rsid w:val="008126E4"/>
    <w:rsid w:val="00813CD1"/>
    <w:rsid w:val="00814143"/>
    <w:rsid w:val="0081508A"/>
    <w:rsid w:val="0082328F"/>
    <w:rsid w:val="0082659B"/>
    <w:rsid w:val="0082676F"/>
    <w:rsid w:val="00827D6B"/>
    <w:rsid w:val="008302D1"/>
    <w:rsid w:val="00831648"/>
    <w:rsid w:val="00832335"/>
    <w:rsid w:val="008347F6"/>
    <w:rsid w:val="008359CC"/>
    <w:rsid w:val="00836141"/>
    <w:rsid w:val="00840369"/>
    <w:rsid w:val="00841681"/>
    <w:rsid w:val="00841B6E"/>
    <w:rsid w:val="0084238D"/>
    <w:rsid w:val="0084685F"/>
    <w:rsid w:val="00846EB4"/>
    <w:rsid w:val="008470E9"/>
    <w:rsid w:val="00847D6A"/>
    <w:rsid w:val="008505CC"/>
    <w:rsid w:val="00850918"/>
    <w:rsid w:val="008519BE"/>
    <w:rsid w:val="00852428"/>
    <w:rsid w:val="00852B46"/>
    <w:rsid w:val="008568BF"/>
    <w:rsid w:val="00857600"/>
    <w:rsid w:val="00857F8A"/>
    <w:rsid w:val="0086139D"/>
    <w:rsid w:val="008626B8"/>
    <w:rsid w:val="00864023"/>
    <w:rsid w:val="0086430E"/>
    <w:rsid w:val="00871A6D"/>
    <w:rsid w:val="008731F9"/>
    <w:rsid w:val="008741EA"/>
    <w:rsid w:val="008766F0"/>
    <w:rsid w:val="00876C0E"/>
    <w:rsid w:val="00877AA3"/>
    <w:rsid w:val="00880F9F"/>
    <w:rsid w:val="008834D8"/>
    <w:rsid w:val="00885178"/>
    <w:rsid w:val="00887A9A"/>
    <w:rsid w:val="0089409C"/>
    <w:rsid w:val="00894CB6"/>
    <w:rsid w:val="008A09D8"/>
    <w:rsid w:val="008A39B2"/>
    <w:rsid w:val="008A40CE"/>
    <w:rsid w:val="008A5622"/>
    <w:rsid w:val="008A57C1"/>
    <w:rsid w:val="008A65E1"/>
    <w:rsid w:val="008A6F70"/>
    <w:rsid w:val="008A79CE"/>
    <w:rsid w:val="008B0582"/>
    <w:rsid w:val="008B0AFB"/>
    <w:rsid w:val="008B4BF8"/>
    <w:rsid w:val="008B61B5"/>
    <w:rsid w:val="008B67E6"/>
    <w:rsid w:val="008B7A27"/>
    <w:rsid w:val="008C094F"/>
    <w:rsid w:val="008C138D"/>
    <w:rsid w:val="008C249B"/>
    <w:rsid w:val="008C3CAD"/>
    <w:rsid w:val="008D2568"/>
    <w:rsid w:val="008D4836"/>
    <w:rsid w:val="008D4FA7"/>
    <w:rsid w:val="008D5670"/>
    <w:rsid w:val="008D678C"/>
    <w:rsid w:val="008D6CBC"/>
    <w:rsid w:val="008D75AD"/>
    <w:rsid w:val="008D7CF7"/>
    <w:rsid w:val="008E6168"/>
    <w:rsid w:val="008E670E"/>
    <w:rsid w:val="008E69CA"/>
    <w:rsid w:val="008E7C6F"/>
    <w:rsid w:val="008F0FD2"/>
    <w:rsid w:val="008F13D8"/>
    <w:rsid w:val="008F1B45"/>
    <w:rsid w:val="008F3022"/>
    <w:rsid w:val="008F4CD0"/>
    <w:rsid w:val="008F7FCA"/>
    <w:rsid w:val="00902FEA"/>
    <w:rsid w:val="00903C65"/>
    <w:rsid w:val="009066C9"/>
    <w:rsid w:val="009103B9"/>
    <w:rsid w:val="00910554"/>
    <w:rsid w:val="009121C7"/>
    <w:rsid w:val="009144E2"/>
    <w:rsid w:val="0091547C"/>
    <w:rsid w:val="00915DE7"/>
    <w:rsid w:val="00917F94"/>
    <w:rsid w:val="0092017D"/>
    <w:rsid w:val="009258E7"/>
    <w:rsid w:val="0092631A"/>
    <w:rsid w:val="00930B39"/>
    <w:rsid w:val="0093262D"/>
    <w:rsid w:val="00933A05"/>
    <w:rsid w:val="00933C75"/>
    <w:rsid w:val="009367E0"/>
    <w:rsid w:val="0094109A"/>
    <w:rsid w:val="00941606"/>
    <w:rsid w:val="00941E33"/>
    <w:rsid w:val="0094370E"/>
    <w:rsid w:val="00944543"/>
    <w:rsid w:val="00947422"/>
    <w:rsid w:val="009503ED"/>
    <w:rsid w:val="009504F8"/>
    <w:rsid w:val="009511E5"/>
    <w:rsid w:val="00952911"/>
    <w:rsid w:val="00952D73"/>
    <w:rsid w:val="00954F15"/>
    <w:rsid w:val="00960697"/>
    <w:rsid w:val="00960C59"/>
    <w:rsid w:val="00962A13"/>
    <w:rsid w:val="00964385"/>
    <w:rsid w:val="00966A42"/>
    <w:rsid w:val="0097058A"/>
    <w:rsid w:val="0097190B"/>
    <w:rsid w:val="00974C32"/>
    <w:rsid w:val="00974DD3"/>
    <w:rsid w:val="00975E03"/>
    <w:rsid w:val="009772C4"/>
    <w:rsid w:val="009772E1"/>
    <w:rsid w:val="009835FE"/>
    <w:rsid w:val="00984346"/>
    <w:rsid w:val="00984BC3"/>
    <w:rsid w:val="00984F01"/>
    <w:rsid w:val="00987630"/>
    <w:rsid w:val="00987CE9"/>
    <w:rsid w:val="00990694"/>
    <w:rsid w:val="00991F63"/>
    <w:rsid w:val="00992C80"/>
    <w:rsid w:val="00993244"/>
    <w:rsid w:val="00996205"/>
    <w:rsid w:val="009979FA"/>
    <w:rsid w:val="009A0410"/>
    <w:rsid w:val="009A04EB"/>
    <w:rsid w:val="009A3761"/>
    <w:rsid w:val="009A4B8C"/>
    <w:rsid w:val="009A676D"/>
    <w:rsid w:val="009A7615"/>
    <w:rsid w:val="009B180B"/>
    <w:rsid w:val="009B257E"/>
    <w:rsid w:val="009B553D"/>
    <w:rsid w:val="009B7282"/>
    <w:rsid w:val="009B7407"/>
    <w:rsid w:val="009C179D"/>
    <w:rsid w:val="009C522B"/>
    <w:rsid w:val="009C65A8"/>
    <w:rsid w:val="009C76D0"/>
    <w:rsid w:val="009C7843"/>
    <w:rsid w:val="009C7AF1"/>
    <w:rsid w:val="009D0BE6"/>
    <w:rsid w:val="009D1868"/>
    <w:rsid w:val="009D1FCA"/>
    <w:rsid w:val="009D311A"/>
    <w:rsid w:val="009D512B"/>
    <w:rsid w:val="009D680B"/>
    <w:rsid w:val="009D7ADA"/>
    <w:rsid w:val="009E04DA"/>
    <w:rsid w:val="009E05FD"/>
    <w:rsid w:val="009E0F5B"/>
    <w:rsid w:val="009E3625"/>
    <w:rsid w:val="009E4B88"/>
    <w:rsid w:val="009E5786"/>
    <w:rsid w:val="009F0AA9"/>
    <w:rsid w:val="009F187C"/>
    <w:rsid w:val="009F61A4"/>
    <w:rsid w:val="009F69AE"/>
    <w:rsid w:val="00A00C2C"/>
    <w:rsid w:val="00A0330A"/>
    <w:rsid w:val="00A04BB9"/>
    <w:rsid w:val="00A11514"/>
    <w:rsid w:val="00A12476"/>
    <w:rsid w:val="00A13FD5"/>
    <w:rsid w:val="00A14926"/>
    <w:rsid w:val="00A15C7E"/>
    <w:rsid w:val="00A16076"/>
    <w:rsid w:val="00A1617C"/>
    <w:rsid w:val="00A16D17"/>
    <w:rsid w:val="00A179CD"/>
    <w:rsid w:val="00A223BB"/>
    <w:rsid w:val="00A24732"/>
    <w:rsid w:val="00A24D1A"/>
    <w:rsid w:val="00A25734"/>
    <w:rsid w:val="00A25D7E"/>
    <w:rsid w:val="00A27520"/>
    <w:rsid w:val="00A27A22"/>
    <w:rsid w:val="00A30FBF"/>
    <w:rsid w:val="00A31861"/>
    <w:rsid w:val="00A3394C"/>
    <w:rsid w:val="00A34965"/>
    <w:rsid w:val="00A37602"/>
    <w:rsid w:val="00A37ECB"/>
    <w:rsid w:val="00A435E7"/>
    <w:rsid w:val="00A458FF"/>
    <w:rsid w:val="00A468D3"/>
    <w:rsid w:val="00A4718D"/>
    <w:rsid w:val="00A50627"/>
    <w:rsid w:val="00A54B2D"/>
    <w:rsid w:val="00A5770D"/>
    <w:rsid w:val="00A579A5"/>
    <w:rsid w:val="00A62E30"/>
    <w:rsid w:val="00A64020"/>
    <w:rsid w:val="00A64672"/>
    <w:rsid w:val="00A663AB"/>
    <w:rsid w:val="00A6683D"/>
    <w:rsid w:val="00A7139C"/>
    <w:rsid w:val="00A718BD"/>
    <w:rsid w:val="00A7265B"/>
    <w:rsid w:val="00A73A68"/>
    <w:rsid w:val="00A76B5A"/>
    <w:rsid w:val="00A777CE"/>
    <w:rsid w:val="00A77804"/>
    <w:rsid w:val="00A80A58"/>
    <w:rsid w:val="00A82922"/>
    <w:rsid w:val="00A82FC3"/>
    <w:rsid w:val="00A84610"/>
    <w:rsid w:val="00A858CA"/>
    <w:rsid w:val="00A85E0A"/>
    <w:rsid w:val="00A909E5"/>
    <w:rsid w:val="00A912EE"/>
    <w:rsid w:val="00A952C1"/>
    <w:rsid w:val="00A97A66"/>
    <w:rsid w:val="00AA1C0F"/>
    <w:rsid w:val="00AA30BF"/>
    <w:rsid w:val="00AA3878"/>
    <w:rsid w:val="00AA6B48"/>
    <w:rsid w:val="00AA781C"/>
    <w:rsid w:val="00AB280C"/>
    <w:rsid w:val="00AB49A2"/>
    <w:rsid w:val="00AB5139"/>
    <w:rsid w:val="00AB6F13"/>
    <w:rsid w:val="00AB76E2"/>
    <w:rsid w:val="00AC1947"/>
    <w:rsid w:val="00AC63DA"/>
    <w:rsid w:val="00AD2088"/>
    <w:rsid w:val="00AD2793"/>
    <w:rsid w:val="00AD5037"/>
    <w:rsid w:val="00AE1A96"/>
    <w:rsid w:val="00AE46CB"/>
    <w:rsid w:val="00AE4E71"/>
    <w:rsid w:val="00AE6EB3"/>
    <w:rsid w:val="00AE7F09"/>
    <w:rsid w:val="00AF1137"/>
    <w:rsid w:val="00AF29D5"/>
    <w:rsid w:val="00AF2F8A"/>
    <w:rsid w:val="00AF4B55"/>
    <w:rsid w:val="00AF6107"/>
    <w:rsid w:val="00AF6D3E"/>
    <w:rsid w:val="00B005B9"/>
    <w:rsid w:val="00B00997"/>
    <w:rsid w:val="00B00A60"/>
    <w:rsid w:val="00B00C99"/>
    <w:rsid w:val="00B01358"/>
    <w:rsid w:val="00B03B7E"/>
    <w:rsid w:val="00B0572F"/>
    <w:rsid w:val="00B05CAE"/>
    <w:rsid w:val="00B066A6"/>
    <w:rsid w:val="00B134D5"/>
    <w:rsid w:val="00B158C1"/>
    <w:rsid w:val="00B201FD"/>
    <w:rsid w:val="00B20B31"/>
    <w:rsid w:val="00B22149"/>
    <w:rsid w:val="00B23879"/>
    <w:rsid w:val="00B23C10"/>
    <w:rsid w:val="00B241BE"/>
    <w:rsid w:val="00B241F5"/>
    <w:rsid w:val="00B25B2C"/>
    <w:rsid w:val="00B272EF"/>
    <w:rsid w:val="00B31641"/>
    <w:rsid w:val="00B318F7"/>
    <w:rsid w:val="00B334DF"/>
    <w:rsid w:val="00B35AAB"/>
    <w:rsid w:val="00B37104"/>
    <w:rsid w:val="00B402FE"/>
    <w:rsid w:val="00B41233"/>
    <w:rsid w:val="00B42B5E"/>
    <w:rsid w:val="00B43874"/>
    <w:rsid w:val="00B47797"/>
    <w:rsid w:val="00B5089F"/>
    <w:rsid w:val="00B516F9"/>
    <w:rsid w:val="00B535F4"/>
    <w:rsid w:val="00B53D33"/>
    <w:rsid w:val="00B53D7F"/>
    <w:rsid w:val="00B55A5A"/>
    <w:rsid w:val="00B55C54"/>
    <w:rsid w:val="00B602B2"/>
    <w:rsid w:val="00B622EE"/>
    <w:rsid w:val="00B639EC"/>
    <w:rsid w:val="00B63B21"/>
    <w:rsid w:val="00B65566"/>
    <w:rsid w:val="00B65D49"/>
    <w:rsid w:val="00B67453"/>
    <w:rsid w:val="00B7006B"/>
    <w:rsid w:val="00B70EAB"/>
    <w:rsid w:val="00B713CD"/>
    <w:rsid w:val="00B71CC5"/>
    <w:rsid w:val="00B73522"/>
    <w:rsid w:val="00B73CE4"/>
    <w:rsid w:val="00B74C48"/>
    <w:rsid w:val="00B75C8B"/>
    <w:rsid w:val="00B81839"/>
    <w:rsid w:val="00B83CED"/>
    <w:rsid w:val="00B8594F"/>
    <w:rsid w:val="00B87C66"/>
    <w:rsid w:val="00B87D0B"/>
    <w:rsid w:val="00B90F2B"/>
    <w:rsid w:val="00B90F96"/>
    <w:rsid w:val="00B92791"/>
    <w:rsid w:val="00B94BA7"/>
    <w:rsid w:val="00B95486"/>
    <w:rsid w:val="00BA0448"/>
    <w:rsid w:val="00BA1274"/>
    <w:rsid w:val="00BA2611"/>
    <w:rsid w:val="00BA3195"/>
    <w:rsid w:val="00BA35D7"/>
    <w:rsid w:val="00BA4A55"/>
    <w:rsid w:val="00BA4CFF"/>
    <w:rsid w:val="00BA5385"/>
    <w:rsid w:val="00BA5BB0"/>
    <w:rsid w:val="00BA5F5E"/>
    <w:rsid w:val="00BA67EF"/>
    <w:rsid w:val="00BA7932"/>
    <w:rsid w:val="00BB013C"/>
    <w:rsid w:val="00BB5479"/>
    <w:rsid w:val="00BB6B7B"/>
    <w:rsid w:val="00BB6BD5"/>
    <w:rsid w:val="00BC0D2B"/>
    <w:rsid w:val="00BC1135"/>
    <w:rsid w:val="00BC11C5"/>
    <w:rsid w:val="00BC1827"/>
    <w:rsid w:val="00BC6427"/>
    <w:rsid w:val="00BC6498"/>
    <w:rsid w:val="00BD11B8"/>
    <w:rsid w:val="00BD129D"/>
    <w:rsid w:val="00BD23F6"/>
    <w:rsid w:val="00BD5C01"/>
    <w:rsid w:val="00BD632F"/>
    <w:rsid w:val="00BD6819"/>
    <w:rsid w:val="00BD78EA"/>
    <w:rsid w:val="00BE0E8A"/>
    <w:rsid w:val="00BE28C6"/>
    <w:rsid w:val="00BE3748"/>
    <w:rsid w:val="00BE6F56"/>
    <w:rsid w:val="00BE73CB"/>
    <w:rsid w:val="00BF00D7"/>
    <w:rsid w:val="00BF01EA"/>
    <w:rsid w:val="00BF3535"/>
    <w:rsid w:val="00BF391C"/>
    <w:rsid w:val="00BF4000"/>
    <w:rsid w:val="00BF4B90"/>
    <w:rsid w:val="00BF7576"/>
    <w:rsid w:val="00C0065A"/>
    <w:rsid w:val="00C00AF6"/>
    <w:rsid w:val="00C01196"/>
    <w:rsid w:val="00C012EE"/>
    <w:rsid w:val="00C01778"/>
    <w:rsid w:val="00C020FB"/>
    <w:rsid w:val="00C02AC3"/>
    <w:rsid w:val="00C03F78"/>
    <w:rsid w:val="00C0543B"/>
    <w:rsid w:val="00C06642"/>
    <w:rsid w:val="00C10E9E"/>
    <w:rsid w:val="00C1182E"/>
    <w:rsid w:val="00C152AE"/>
    <w:rsid w:val="00C161EA"/>
    <w:rsid w:val="00C203A6"/>
    <w:rsid w:val="00C26D7F"/>
    <w:rsid w:val="00C27C02"/>
    <w:rsid w:val="00C30809"/>
    <w:rsid w:val="00C32135"/>
    <w:rsid w:val="00C32273"/>
    <w:rsid w:val="00C32A83"/>
    <w:rsid w:val="00C32AE3"/>
    <w:rsid w:val="00C33C29"/>
    <w:rsid w:val="00C3466C"/>
    <w:rsid w:val="00C36C20"/>
    <w:rsid w:val="00C37417"/>
    <w:rsid w:val="00C40581"/>
    <w:rsid w:val="00C415E3"/>
    <w:rsid w:val="00C51554"/>
    <w:rsid w:val="00C520F2"/>
    <w:rsid w:val="00C52DD4"/>
    <w:rsid w:val="00C53851"/>
    <w:rsid w:val="00C54016"/>
    <w:rsid w:val="00C544ED"/>
    <w:rsid w:val="00C549D5"/>
    <w:rsid w:val="00C5567B"/>
    <w:rsid w:val="00C559FB"/>
    <w:rsid w:val="00C56D55"/>
    <w:rsid w:val="00C61A23"/>
    <w:rsid w:val="00C62E45"/>
    <w:rsid w:val="00C66370"/>
    <w:rsid w:val="00C72B95"/>
    <w:rsid w:val="00C73942"/>
    <w:rsid w:val="00C74152"/>
    <w:rsid w:val="00C779BB"/>
    <w:rsid w:val="00C80B1E"/>
    <w:rsid w:val="00C80FA3"/>
    <w:rsid w:val="00C81066"/>
    <w:rsid w:val="00C84A01"/>
    <w:rsid w:val="00C85A9E"/>
    <w:rsid w:val="00C87CFF"/>
    <w:rsid w:val="00C912A5"/>
    <w:rsid w:val="00C9156F"/>
    <w:rsid w:val="00C920B2"/>
    <w:rsid w:val="00C92366"/>
    <w:rsid w:val="00C92EEE"/>
    <w:rsid w:val="00C92FA9"/>
    <w:rsid w:val="00C94E3F"/>
    <w:rsid w:val="00C97829"/>
    <w:rsid w:val="00C97E69"/>
    <w:rsid w:val="00CA2636"/>
    <w:rsid w:val="00CA351D"/>
    <w:rsid w:val="00CA369C"/>
    <w:rsid w:val="00CA36BA"/>
    <w:rsid w:val="00CA587C"/>
    <w:rsid w:val="00CA749A"/>
    <w:rsid w:val="00CA76C2"/>
    <w:rsid w:val="00CB034B"/>
    <w:rsid w:val="00CB0F54"/>
    <w:rsid w:val="00CB18BD"/>
    <w:rsid w:val="00CB5986"/>
    <w:rsid w:val="00CB6041"/>
    <w:rsid w:val="00CB631E"/>
    <w:rsid w:val="00CC0B61"/>
    <w:rsid w:val="00CC3687"/>
    <w:rsid w:val="00CC3C04"/>
    <w:rsid w:val="00CC4735"/>
    <w:rsid w:val="00CC51F3"/>
    <w:rsid w:val="00CC73FB"/>
    <w:rsid w:val="00CC741C"/>
    <w:rsid w:val="00CD0142"/>
    <w:rsid w:val="00CD51A8"/>
    <w:rsid w:val="00CD5A2A"/>
    <w:rsid w:val="00CD5CB6"/>
    <w:rsid w:val="00CD7137"/>
    <w:rsid w:val="00CE03EB"/>
    <w:rsid w:val="00CE2278"/>
    <w:rsid w:val="00CE231C"/>
    <w:rsid w:val="00CE3814"/>
    <w:rsid w:val="00CE4BB9"/>
    <w:rsid w:val="00CE5A49"/>
    <w:rsid w:val="00CE670B"/>
    <w:rsid w:val="00CF1E98"/>
    <w:rsid w:val="00CF328C"/>
    <w:rsid w:val="00CF4226"/>
    <w:rsid w:val="00CF4819"/>
    <w:rsid w:val="00CF66C9"/>
    <w:rsid w:val="00D00C47"/>
    <w:rsid w:val="00D01848"/>
    <w:rsid w:val="00D01C83"/>
    <w:rsid w:val="00D028D4"/>
    <w:rsid w:val="00D0442D"/>
    <w:rsid w:val="00D0492A"/>
    <w:rsid w:val="00D0649E"/>
    <w:rsid w:val="00D06BE1"/>
    <w:rsid w:val="00D1266D"/>
    <w:rsid w:val="00D13343"/>
    <w:rsid w:val="00D13758"/>
    <w:rsid w:val="00D14E30"/>
    <w:rsid w:val="00D15782"/>
    <w:rsid w:val="00D162DF"/>
    <w:rsid w:val="00D21F16"/>
    <w:rsid w:val="00D22E73"/>
    <w:rsid w:val="00D23544"/>
    <w:rsid w:val="00D2667B"/>
    <w:rsid w:val="00D33646"/>
    <w:rsid w:val="00D4017D"/>
    <w:rsid w:val="00D43186"/>
    <w:rsid w:val="00D45576"/>
    <w:rsid w:val="00D51BC4"/>
    <w:rsid w:val="00D5299D"/>
    <w:rsid w:val="00D53963"/>
    <w:rsid w:val="00D6593C"/>
    <w:rsid w:val="00D65BD5"/>
    <w:rsid w:val="00D674A4"/>
    <w:rsid w:val="00D70E55"/>
    <w:rsid w:val="00D719B5"/>
    <w:rsid w:val="00D720F8"/>
    <w:rsid w:val="00D74582"/>
    <w:rsid w:val="00D74784"/>
    <w:rsid w:val="00D77203"/>
    <w:rsid w:val="00D80EE9"/>
    <w:rsid w:val="00D8121D"/>
    <w:rsid w:val="00D82A84"/>
    <w:rsid w:val="00D83AF5"/>
    <w:rsid w:val="00D86166"/>
    <w:rsid w:val="00D86E8E"/>
    <w:rsid w:val="00D925EC"/>
    <w:rsid w:val="00D926AB"/>
    <w:rsid w:val="00D92BF2"/>
    <w:rsid w:val="00D9337B"/>
    <w:rsid w:val="00D9478B"/>
    <w:rsid w:val="00DA1F2F"/>
    <w:rsid w:val="00DA1F75"/>
    <w:rsid w:val="00DA5665"/>
    <w:rsid w:val="00DA618F"/>
    <w:rsid w:val="00DA73A3"/>
    <w:rsid w:val="00DA7C7B"/>
    <w:rsid w:val="00DB05AD"/>
    <w:rsid w:val="00DB3048"/>
    <w:rsid w:val="00DB559C"/>
    <w:rsid w:val="00DC0A3C"/>
    <w:rsid w:val="00DC0CC9"/>
    <w:rsid w:val="00DC2882"/>
    <w:rsid w:val="00DC3636"/>
    <w:rsid w:val="00DC5633"/>
    <w:rsid w:val="00DD165D"/>
    <w:rsid w:val="00DD2D8C"/>
    <w:rsid w:val="00DD38B5"/>
    <w:rsid w:val="00DD54CF"/>
    <w:rsid w:val="00DE0BEE"/>
    <w:rsid w:val="00DE1F24"/>
    <w:rsid w:val="00DE4CDC"/>
    <w:rsid w:val="00DE644D"/>
    <w:rsid w:val="00DE73E1"/>
    <w:rsid w:val="00DE7857"/>
    <w:rsid w:val="00DF0D28"/>
    <w:rsid w:val="00DF349E"/>
    <w:rsid w:val="00DF61E5"/>
    <w:rsid w:val="00DF6527"/>
    <w:rsid w:val="00DF6B61"/>
    <w:rsid w:val="00DF6EE9"/>
    <w:rsid w:val="00E01F17"/>
    <w:rsid w:val="00E02E32"/>
    <w:rsid w:val="00E06AFC"/>
    <w:rsid w:val="00E143C6"/>
    <w:rsid w:val="00E1493D"/>
    <w:rsid w:val="00E16222"/>
    <w:rsid w:val="00E16FA3"/>
    <w:rsid w:val="00E1795E"/>
    <w:rsid w:val="00E1796F"/>
    <w:rsid w:val="00E23631"/>
    <w:rsid w:val="00E24AA5"/>
    <w:rsid w:val="00E25914"/>
    <w:rsid w:val="00E25FD0"/>
    <w:rsid w:val="00E27A2C"/>
    <w:rsid w:val="00E36495"/>
    <w:rsid w:val="00E41128"/>
    <w:rsid w:val="00E41E93"/>
    <w:rsid w:val="00E45E0E"/>
    <w:rsid w:val="00E463FD"/>
    <w:rsid w:val="00E47B84"/>
    <w:rsid w:val="00E513C7"/>
    <w:rsid w:val="00E535AB"/>
    <w:rsid w:val="00E53687"/>
    <w:rsid w:val="00E543FE"/>
    <w:rsid w:val="00E563AC"/>
    <w:rsid w:val="00E569BC"/>
    <w:rsid w:val="00E6179B"/>
    <w:rsid w:val="00E62ED2"/>
    <w:rsid w:val="00E63959"/>
    <w:rsid w:val="00E65195"/>
    <w:rsid w:val="00E661E2"/>
    <w:rsid w:val="00E66604"/>
    <w:rsid w:val="00E66FAC"/>
    <w:rsid w:val="00E70298"/>
    <w:rsid w:val="00E7170E"/>
    <w:rsid w:val="00E71EDD"/>
    <w:rsid w:val="00E72177"/>
    <w:rsid w:val="00E7290D"/>
    <w:rsid w:val="00E72A08"/>
    <w:rsid w:val="00E73296"/>
    <w:rsid w:val="00E76208"/>
    <w:rsid w:val="00E766B1"/>
    <w:rsid w:val="00E7752F"/>
    <w:rsid w:val="00E77752"/>
    <w:rsid w:val="00E80A71"/>
    <w:rsid w:val="00E82B19"/>
    <w:rsid w:val="00E832E4"/>
    <w:rsid w:val="00E83E69"/>
    <w:rsid w:val="00E84456"/>
    <w:rsid w:val="00E86F5C"/>
    <w:rsid w:val="00E90EC9"/>
    <w:rsid w:val="00E91391"/>
    <w:rsid w:val="00E92FE9"/>
    <w:rsid w:val="00E95773"/>
    <w:rsid w:val="00EA1384"/>
    <w:rsid w:val="00EA18DD"/>
    <w:rsid w:val="00EA3390"/>
    <w:rsid w:val="00EA34F3"/>
    <w:rsid w:val="00EB0E92"/>
    <w:rsid w:val="00EB4860"/>
    <w:rsid w:val="00EB5362"/>
    <w:rsid w:val="00EB7713"/>
    <w:rsid w:val="00EC09D9"/>
    <w:rsid w:val="00EC0A7A"/>
    <w:rsid w:val="00EC26EA"/>
    <w:rsid w:val="00EC30C7"/>
    <w:rsid w:val="00EC7960"/>
    <w:rsid w:val="00ED109A"/>
    <w:rsid w:val="00ED19CA"/>
    <w:rsid w:val="00ED3304"/>
    <w:rsid w:val="00ED3E2F"/>
    <w:rsid w:val="00ED73E6"/>
    <w:rsid w:val="00EE0638"/>
    <w:rsid w:val="00EE2DE9"/>
    <w:rsid w:val="00EE4FC9"/>
    <w:rsid w:val="00EE5F25"/>
    <w:rsid w:val="00EF17A0"/>
    <w:rsid w:val="00F00FCD"/>
    <w:rsid w:val="00F01F7F"/>
    <w:rsid w:val="00F04E88"/>
    <w:rsid w:val="00F04EF7"/>
    <w:rsid w:val="00F0621C"/>
    <w:rsid w:val="00F071CF"/>
    <w:rsid w:val="00F07AF9"/>
    <w:rsid w:val="00F11BD6"/>
    <w:rsid w:val="00F1342C"/>
    <w:rsid w:val="00F13BD0"/>
    <w:rsid w:val="00F16B34"/>
    <w:rsid w:val="00F1732D"/>
    <w:rsid w:val="00F173BE"/>
    <w:rsid w:val="00F25F90"/>
    <w:rsid w:val="00F3712C"/>
    <w:rsid w:val="00F37976"/>
    <w:rsid w:val="00F413BB"/>
    <w:rsid w:val="00F42733"/>
    <w:rsid w:val="00F42781"/>
    <w:rsid w:val="00F45B16"/>
    <w:rsid w:val="00F46F0B"/>
    <w:rsid w:val="00F5093D"/>
    <w:rsid w:val="00F5197F"/>
    <w:rsid w:val="00F55DDD"/>
    <w:rsid w:val="00F562B8"/>
    <w:rsid w:val="00F5696D"/>
    <w:rsid w:val="00F60F66"/>
    <w:rsid w:val="00F65B3A"/>
    <w:rsid w:val="00F662F8"/>
    <w:rsid w:val="00F70284"/>
    <w:rsid w:val="00F70A29"/>
    <w:rsid w:val="00F7288A"/>
    <w:rsid w:val="00F73067"/>
    <w:rsid w:val="00F7415B"/>
    <w:rsid w:val="00F81060"/>
    <w:rsid w:val="00F8213F"/>
    <w:rsid w:val="00F8398E"/>
    <w:rsid w:val="00F83ADE"/>
    <w:rsid w:val="00F83C51"/>
    <w:rsid w:val="00F94FD0"/>
    <w:rsid w:val="00F971C1"/>
    <w:rsid w:val="00FA1829"/>
    <w:rsid w:val="00FA2F18"/>
    <w:rsid w:val="00FA3536"/>
    <w:rsid w:val="00FB26B5"/>
    <w:rsid w:val="00FB33D9"/>
    <w:rsid w:val="00FB49AF"/>
    <w:rsid w:val="00FB4B9B"/>
    <w:rsid w:val="00FC4F1A"/>
    <w:rsid w:val="00FC576C"/>
    <w:rsid w:val="00FC5770"/>
    <w:rsid w:val="00FD22D1"/>
    <w:rsid w:val="00FD2FCA"/>
    <w:rsid w:val="00FD3501"/>
    <w:rsid w:val="00FD3771"/>
    <w:rsid w:val="00FD5D74"/>
    <w:rsid w:val="00FD610A"/>
    <w:rsid w:val="00FD7A77"/>
    <w:rsid w:val="00FE0BFD"/>
    <w:rsid w:val="00FE188F"/>
    <w:rsid w:val="00FE39D4"/>
    <w:rsid w:val="00FE4294"/>
    <w:rsid w:val="00FE4656"/>
    <w:rsid w:val="00FE490C"/>
    <w:rsid w:val="00FE4AE2"/>
    <w:rsid w:val="00FE53EE"/>
    <w:rsid w:val="00FE583D"/>
    <w:rsid w:val="00FE7107"/>
    <w:rsid w:val="00FF0B45"/>
    <w:rsid w:val="00FF2AC9"/>
    <w:rsid w:val="00FF2C0F"/>
    <w:rsid w:val="00FF33C4"/>
    <w:rsid w:val="00FF48E4"/>
    <w:rsid w:val="00FF71BC"/>
    <w:rsid w:val="00FF7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F54400"/>
  <w15:docId w15:val="{D2B69D15-F48A-45CD-9365-1F24ED13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4DC"/>
  </w:style>
  <w:style w:type="paragraph" w:styleId="1">
    <w:name w:val="heading 1"/>
    <w:basedOn w:val="a"/>
    <w:next w:val="a"/>
    <w:link w:val="10"/>
    <w:qFormat/>
    <w:rsid w:val="00AB49A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549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C920B2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617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22E73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D22E7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22E73"/>
  </w:style>
  <w:style w:type="paragraph" w:styleId="a8">
    <w:name w:val="footnote text"/>
    <w:basedOn w:val="a"/>
    <w:link w:val="a9"/>
    <w:rsid w:val="005D01AA"/>
  </w:style>
  <w:style w:type="character" w:styleId="aa">
    <w:name w:val="footnote reference"/>
    <w:rsid w:val="005D01AA"/>
    <w:rPr>
      <w:vertAlign w:val="superscript"/>
    </w:rPr>
  </w:style>
  <w:style w:type="character" w:customStyle="1" w:styleId="60">
    <w:name w:val="Заголовок 6 Знак"/>
    <w:link w:val="6"/>
    <w:rsid w:val="00C920B2"/>
    <w:rPr>
      <w:b/>
      <w:bCs/>
      <w:i/>
      <w:iCs/>
      <w:sz w:val="22"/>
      <w:szCs w:val="22"/>
    </w:rPr>
  </w:style>
  <w:style w:type="paragraph" w:styleId="ab">
    <w:name w:val="Body Text"/>
    <w:basedOn w:val="a"/>
    <w:link w:val="ac"/>
    <w:unhideWhenUsed/>
    <w:rsid w:val="00C920B2"/>
    <w:pPr>
      <w:spacing w:after="120"/>
    </w:pPr>
    <w:rPr>
      <w:sz w:val="24"/>
      <w:szCs w:val="24"/>
    </w:rPr>
  </w:style>
  <w:style w:type="character" w:customStyle="1" w:styleId="ac">
    <w:name w:val="Основной текст Знак"/>
    <w:link w:val="ab"/>
    <w:rsid w:val="00C920B2"/>
    <w:rPr>
      <w:sz w:val="24"/>
      <w:szCs w:val="24"/>
    </w:rPr>
  </w:style>
  <w:style w:type="paragraph" w:styleId="ad">
    <w:name w:val="header"/>
    <w:basedOn w:val="a"/>
    <w:link w:val="ae"/>
    <w:uiPriority w:val="99"/>
    <w:rsid w:val="00B241B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241BE"/>
  </w:style>
  <w:style w:type="paragraph" w:styleId="af">
    <w:name w:val="List Paragraph"/>
    <w:basedOn w:val="a"/>
    <w:uiPriority w:val="34"/>
    <w:qFormat/>
    <w:rsid w:val="008F1B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basedOn w:val="a0"/>
    <w:link w:val="a8"/>
    <w:rsid w:val="008F1B45"/>
  </w:style>
  <w:style w:type="character" w:customStyle="1" w:styleId="nobr">
    <w:name w:val="nobr"/>
    <w:basedOn w:val="a0"/>
    <w:rsid w:val="00E27A2C"/>
  </w:style>
  <w:style w:type="paragraph" w:styleId="af0">
    <w:name w:val="Normal (Web)"/>
    <w:basedOn w:val="a"/>
    <w:rsid w:val="00E27A2C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549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7F6E8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B49A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rsid w:val="00D8121D"/>
    <w:rPr>
      <w:sz w:val="24"/>
      <w:szCs w:val="24"/>
    </w:rPr>
  </w:style>
  <w:style w:type="paragraph" w:styleId="21">
    <w:name w:val="toc 2"/>
    <w:basedOn w:val="a"/>
    <w:next w:val="a"/>
    <w:autoRedefine/>
    <w:uiPriority w:val="39"/>
    <w:rsid w:val="00D8121D"/>
    <w:pPr>
      <w:ind w:left="240"/>
    </w:pPr>
    <w:rPr>
      <w:sz w:val="24"/>
      <w:szCs w:val="24"/>
    </w:rPr>
  </w:style>
  <w:style w:type="character" w:styleId="af1">
    <w:name w:val="Hyperlink"/>
    <w:uiPriority w:val="99"/>
    <w:unhideWhenUsed/>
    <w:rsid w:val="00D8121D"/>
    <w:rPr>
      <w:color w:val="0000FF"/>
      <w:u w:val="single"/>
    </w:rPr>
  </w:style>
  <w:style w:type="character" w:customStyle="1" w:styleId="a6">
    <w:name w:val="Нижний колонтитул Знак"/>
    <w:basedOn w:val="a0"/>
    <w:link w:val="a5"/>
    <w:uiPriority w:val="99"/>
    <w:rsid w:val="002E3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29713-9677-4CB0-97CF-14C9DC68F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6329</Words>
  <Characters>36078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18</vt:lpstr>
    </vt:vector>
  </TitlesOfParts>
  <Company>TPU</Company>
  <LinksUpToDate>false</LinksUpToDate>
  <CharactersWithSpaces>42323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18</dc:title>
  <dc:creator>nastuha</dc:creator>
  <cp:lastModifiedBy>User</cp:lastModifiedBy>
  <cp:revision>88</cp:revision>
  <cp:lastPrinted>2019-04-01T13:20:00Z</cp:lastPrinted>
  <dcterms:created xsi:type="dcterms:W3CDTF">2019-01-20T06:34:00Z</dcterms:created>
  <dcterms:modified xsi:type="dcterms:W3CDTF">2019-04-11T11:00:00Z</dcterms:modified>
</cp:coreProperties>
</file>